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F2245" w14:textId="32787EEF" w:rsidR="00DE34B6" w:rsidRDefault="00376F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 </w:t>
      </w:r>
    </w:p>
    <w:p w14:paraId="16C1585A" w14:textId="06A4D3FA" w:rsidR="00674F4A" w:rsidRDefault="00674F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2227"/>
        <w:jc w:val="right"/>
        <w:rPr>
          <w:b/>
          <w:color w:val="002060"/>
          <w:sz w:val="19"/>
          <w:szCs w:val="19"/>
          <w:u w:val="single"/>
        </w:rPr>
      </w:pPr>
    </w:p>
    <w:p w14:paraId="12673F67" w14:textId="126D3B3F" w:rsidR="00674F4A" w:rsidRDefault="00674F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2227"/>
        <w:jc w:val="right"/>
        <w:rPr>
          <w:b/>
          <w:color w:val="002060"/>
          <w:sz w:val="19"/>
          <w:szCs w:val="19"/>
          <w:u w:val="single"/>
        </w:rPr>
      </w:pPr>
    </w:p>
    <w:p w14:paraId="15A3A521" w14:textId="2926EDF0" w:rsidR="00DE34B6" w:rsidRDefault="00376F7E" w:rsidP="00674F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2227"/>
        <w:jc w:val="right"/>
        <w:rPr>
          <w:b/>
          <w:color w:val="002060"/>
          <w:sz w:val="19"/>
          <w:szCs w:val="19"/>
          <w:u w:val="single"/>
        </w:rPr>
      </w:pPr>
      <w:r w:rsidRPr="0061549D">
        <w:rPr>
          <w:b/>
          <w:color w:val="002060"/>
          <w:sz w:val="19"/>
          <w:szCs w:val="19"/>
          <w:u w:val="single"/>
        </w:rPr>
        <w:t>REQUERIMIENTO DE PUBLICACIÓN DE CONVOCATORIA</w:t>
      </w:r>
    </w:p>
    <w:p w14:paraId="7D604C6B" w14:textId="77777777" w:rsidR="00C502B8" w:rsidRDefault="00C502B8" w:rsidP="00674F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2227"/>
        <w:jc w:val="right"/>
        <w:rPr>
          <w:b/>
          <w:color w:val="002060"/>
          <w:sz w:val="19"/>
          <w:szCs w:val="19"/>
          <w:u w:val="single"/>
        </w:rPr>
      </w:pPr>
    </w:p>
    <w:p w14:paraId="72609722" w14:textId="13FEE182" w:rsidR="00C502B8" w:rsidRPr="0061549D" w:rsidRDefault="00C502B8" w:rsidP="00C502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left="1440" w:right="130" w:firstLine="720"/>
        <w:jc w:val="center"/>
        <w:rPr>
          <w:b/>
          <w:color w:val="002060"/>
          <w:sz w:val="19"/>
          <w:szCs w:val="19"/>
          <w:u w:val="single"/>
        </w:rPr>
      </w:pPr>
      <w:r>
        <w:rPr>
          <w:b/>
          <w:color w:val="002060"/>
          <w:sz w:val="19"/>
          <w:szCs w:val="19"/>
          <w:u w:val="single"/>
        </w:rPr>
        <w:t>PROFESIONAL DE APOYO SENDA PREVIENE RENGO</w:t>
      </w:r>
      <w:r w:rsidR="00203BB9">
        <w:rPr>
          <w:b/>
          <w:color w:val="002060"/>
          <w:sz w:val="19"/>
          <w:szCs w:val="19"/>
          <w:u w:val="single"/>
        </w:rPr>
        <w:t xml:space="preserve"> </w:t>
      </w:r>
      <w:r w:rsidR="003579A9">
        <w:rPr>
          <w:b/>
          <w:color w:val="002060"/>
          <w:sz w:val="19"/>
          <w:szCs w:val="19"/>
          <w:u w:val="single"/>
        </w:rPr>
        <w:t>PROGRAMA</w:t>
      </w:r>
      <w:r>
        <w:rPr>
          <w:b/>
          <w:color w:val="002060"/>
          <w:sz w:val="19"/>
          <w:szCs w:val="19"/>
          <w:u w:val="single"/>
        </w:rPr>
        <w:t xml:space="preserve"> </w:t>
      </w:r>
      <w:r w:rsidR="00203BB9">
        <w:rPr>
          <w:b/>
          <w:color w:val="002060"/>
          <w:sz w:val="19"/>
          <w:szCs w:val="19"/>
          <w:u w:val="single"/>
        </w:rPr>
        <w:t>PREPARA2</w:t>
      </w:r>
    </w:p>
    <w:p w14:paraId="017BEDCF" w14:textId="422E44B4" w:rsidR="00824B88" w:rsidRDefault="00824B88" w:rsidP="005C2B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2227"/>
        <w:rPr>
          <w:b/>
          <w:color w:val="000000"/>
          <w:sz w:val="19"/>
          <w:szCs w:val="19"/>
        </w:rPr>
      </w:pPr>
    </w:p>
    <w:tbl>
      <w:tblPr>
        <w:tblStyle w:val="a"/>
        <w:tblW w:w="10631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8221"/>
      </w:tblGrid>
      <w:tr w:rsidR="009379F4" w:rsidRPr="00A851BD" w14:paraId="5E255543" w14:textId="77777777" w:rsidTr="00D95A4D">
        <w:trPr>
          <w:trHeight w:val="20"/>
        </w:trPr>
        <w:tc>
          <w:tcPr>
            <w:tcW w:w="106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076AB" w14:textId="00DA8D57" w:rsidR="009379F4" w:rsidRPr="00A851BD" w:rsidRDefault="00D95A4D" w:rsidP="00A851B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I. </w:t>
            </w:r>
            <w:r w:rsidR="009379F4"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DATOS GENERALES DEL CARGO/PUESTO</w:t>
            </w:r>
          </w:p>
        </w:tc>
      </w:tr>
      <w:tr w:rsidR="00DE34B6" w:rsidRPr="00A851BD" w14:paraId="710518A1" w14:textId="77777777" w:rsidTr="00D95A4D">
        <w:trPr>
          <w:trHeight w:val="416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39814" w14:textId="77777777" w:rsidR="00DE34B6" w:rsidRPr="00A851BD" w:rsidRDefault="00376F7E" w:rsidP="00A851B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Nombre del</w:t>
            </w:r>
          </w:p>
          <w:p w14:paraId="4CEE0C9C" w14:textId="77777777" w:rsidR="00DE34B6" w:rsidRPr="00A851BD" w:rsidRDefault="00376F7E" w:rsidP="00A851B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cargo/puesto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6923D" w14:textId="4974FA91" w:rsidR="00DE34B6" w:rsidRPr="00A851BD" w:rsidRDefault="00BC2483" w:rsidP="008B2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851BD">
              <w:rPr>
                <w:rFonts w:asciiTheme="majorHAnsi" w:hAnsiTheme="majorHAnsi" w:cstheme="majorHAnsi"/>
                <w:b/>
                <w:bCs/>
              </w:rPr>
              <w:t xml:space="preserve">Profesional </w:t>
            </w:r>
            <w:r w:rsidR="00B47A86" w:rsidRPr="00A851BD">
              <w:rPr>
                <w:rFonts w:asciiTheme="majorHAnsi" w:hAnsiTheme="majorHAnsi" w:cstheme="majorHAnsi"/>
                <w:b/>
                <w:bCs/>
              </w:rPr>
              <w:t>Equipo Previene</w:t>
            </w:r>
            <w:r w:rsidR="00610D5C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r w:rsidR="008B2971">
              <w:rPr>
                <w:rFonts w:asciiTheme="majorHAnsi" w:hAnsiTheme="majorHAnsi" w:cstheme="majorHAnsi"/>
                <w:b/>
                <w:bCs/>
              </w:rPr>
              <w:t>Apoyo</w:t>
            </w:r>
            <w:r w:rsidR="00610D5C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DE34B6" w:rsidRPr="00A851BD" w14:paraId="6DB3F0B0" w14:textId="77777777" w:rsidTr="00D95A4D">
        <w:trPr>
          <w:trHeight w:val="440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EDCF6" w14:textId="77777777" w:rsidR="00DE34B6" w:rsidRPr="00A851BD" w:rsidRDefault="00376F7E" w:rsidP="00A851B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Institución/Entidad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FA899" w14:textId="2356EFF4" w:rsidR="00DE34B6" w:rsidRPr="00A851BD" w:rsidRDefault="00485F7D" w:rsidP="00213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A851BD">
              <w:rPr>
                <w:rFonts w:asciiTheme="majorHAnsi" w:hAnsiTheme="majorHAnsi" w:cstheme="majorHAnsi"/>
                <w:b/>
                <w:color w:val="000000"/>
              </w:rPr>
              <w:t xml:space="preserve">I. </w:t>
            </w:r>
            <w:r w:rsidR="00376F7E" w:rsidRPr="00A851BD">
              <w:rPr>
                <w:rFonts w:asciiTheme="majorHAnsi" w:hAnsiTheme="majorHAnsi" w:cstheme="majorHAnsi"/>
                <w:b/>
                <w:color w:val="000000"/>
              </w:rPr>
              <w:t xml:space="preserve">Municipalidad </w:t>
            </w:r>
            <w:r w:rsidR="00D95A4D">
              <w:rPr>
                <w:rFonts w:asciiTheme="majorHAnsi" w:hAnsiTheme="majorHAnsi" w:cstheme="majorHAnsi"/>
                <w:b/>
                <w:color w:val="000000"/>
              </w:rPr>
              <w:t xml:space="preserve">de </w:t>
            </w:r>
            <w:r w:rsidR="00213F10">
              <w:rPr>
                <w:rFonts w:ascii="Calibri" w:eastAsia="Calibri" w:hAnsi="Calibri" w:cs="Calibri"/>
                <w:b/>
                <w:color w:val="000000"/>
              </w:rPr>
              <w:t>Rengo</w:t>
            </w:r>
          </w:p>
        </w:tc>
      </w:tr>
      <w:tr w:rsidR="00DE34B6" w:rsidRPr="00A851BD" w14:paraId="3321827B" w14:textId="77777777" w:rsidTr="00D95A4D">
        <w:trPr>
          <w:trHeight w:val="350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57A7D" w14:textId="77777777" w:rsidR="00DE34B6" w:rsidRPr="00A851BD" w:rsidRDefault="00376F7E" w:rsidP="00A851B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N° de Vacantes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8CC46" w14:textId="77777777" w:rsidR="00DE34B6" w:rsidRPr="00A851BD" w:rsidRDefault="00376F7E" w:rsidP="00A85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A851BD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</w:tr>
      <w:tr w:rsidR="00DE34B6" w:rsidRPr="00A851BD" w14:paraId="18AEF503" w14:textId="77777777" w:rsidTr="00D95A4D">
        <w:trPr>
          <w:trHeight w:val="486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7757D" w14:textId="77777777" w:rsidR="00DE34B6" w:rsidRPr="00A851BD" w:rsidRDefault="00376F7E" w:rsidP="00A851B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Área de</w:t>
            </w:r>
          </w:p>
          <w:p w14:paraId="7882F6DA" w14:textId="77777777" w:rsidR="00DE34B6" w:rsidRPr="00A851BD" w:rsidRDefault="00376F7E" w:rsidP="00A851B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Trabajo/Programa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4FD1C" w14:textId="77585DA2" w:rsidR="00DE34B6" w:rsidRPr="00A851BD" w:rsidRDefault="00376F7E" w:rsidP="00A85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A851BD">
              <w:rPr>
                <w:rFonts w:asciiTheme="majorHAnsi" w:hAnsiTheme="majorHAnsi" w:cstheme="majorHAnsi"/>
                <w:b/>
                <w:color w:val="000000"/>
              </w:rPr>
              <w:t>Programa Senda Previene</w:t>
            </w:r>
          </w:p>
        </w:tc>
      </w:tr>
      <w:tr w:rsidR="00D95A4D" w:rsidRPr="00A851BD" w14:paraId="167B5CA9" w14:textId="77777777" w:rsidTr="00D95A4D">
        <w:trPr>
          <w:trHeight w:val="284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A45C4" w14:textId="77777777" w:rsidR="00D95A4D" w:rsidRPr="00A851BD" w:rsidRDefault="00D95A4D" w:rsidP="00D95A4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Región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3233B" w14:textId="7C127B0E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Del General Libertador Bernardo O’Higgins</w:t>
            </w:r>
          </w:p>
        </w:tc>
      </w:tr>
      <w:tr w:rsidR="00D95A4D" w:rsidRPr="00A851BD" w14:paraId="6A8A6589" w14:textId="77777777" w:rsidTr="00D95A4D">
        <w:trPr>
          <w:trHeight w:val="348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E8B26" w14:textId="77777777" w:rsidR="00D95A4D" w:rsidRPr="00A851BD" w:rsidRDefault="00D95A4D" w:rsidP="00D95A4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Ciudad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CFCC7" w14:textId="07A0F1DB" w:rsidR="00D95A4D" w:rsidRPr="00A851BD" w:rsidRDefault="00213F10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Rengo</w:t>
            </w:r>
          </w:p>
        </w:tc>
      </w:tr>
      <w:tr w:rsidR="00D95A4D" w:rsidRPr="00A851BD" w14:paraId="7FAD2907" w14:textId="77777777" w:rsidTr="00213F10">
        <w:trPr>
          <w:trHeight w:val="1342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33BA" w14:textId="77777777" w:rsidR="00D95A4D" w:rsidRPr="00A851BD" w:rsidRDefault="00D95A4D" w:rsidP="00D95A4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Objetivos del cargo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B432F" w14:textId="34D6B3E3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Apoyar al Coordinador/a SENDA Previene en la implementación y fortalecimiento del sistema de gestión local para la reducción de la demanda del consumo de drogas. Así como en la implementación de la oferta programática asignada a la comuna, a través de la implementación sistémica, integrada, orientada a las personas, alineada con los objetivos institucionales y con pertinencia territorial de la oferta programática asignada a la comuna.</w:t>
            </w:r>
          </w:p>
        </w:tc>
      </w:tr>
      <w:tr w:rsidR="00D95A4D" w:rsidRPr="00A851BD" w14:paraId="479797FA" w14:textId="77777777" w:rsidTr="00D95A4D">
        <w:trPr>
          <w:trHeight w:val="1146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BF245" w14:textId="77777777" w:rsidR="00D95A4D" w:rsidRPr="00A851BD" w:rsidRDefault="00D95A4D" w:rsidP="00D95A4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Funciones</w:t>
            </w:r>
          </w:p>
          <w:p w14:paraId="325A1D4E" w14:textId="77777777" w:rsidR="00D95A4D" w:rsidRPr="00A851BD" w:rsidRDefault="00D95A4D" w:rsidP="00D95A4D">
            <w:pPr>
              <w:jc w:val="center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principales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DCDBF" w14:textId="1D4F8A2F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1.- Apoyar el desarrollo de diagnósticos locales, que tomen en consideración las herramientas actualmente disponibles (Índice de focalización comunal, Encuesta de Factores Protectores y de Riesgo en estudiantes de 2° medio) y otros datos secundarios de relevancia territorial.</w:t>
            </w:r>
          </w:p>
          <w:p w14:paraId="7CE05FA4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2.- Apoyar en el desarrollo e implementación de un Plan de Acción Preventivo local, que articule y focalice las estrategias de intervención en reducción de la demanda y la programática según los factores detectados y los criterios de priorización institucional de la intervención.</w:t>
            </w:r>
          </w:p>
          <w:p w14:paraId="3DDEE9C4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3.- Apoyar en la implementación de la oferta programática de SENDA, en espacios de desarrollo educativos, laborales, barriales y parentalidad acorde a las orientaciones técnicas establecidas y los niveles de Prevención requeridos (ambiental- universal, selectivo e indicado). Lo anterior, considerando la distribución temática desarrollada por la coordinación del SENDA Previene, en conjunto con SENDA Regional.</w:t>
            </w:r>
          </w:p>
          <w:p w14:paraId="1D6C7115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4.- Apoyar según planificación, una vinculación efectiva con el entorno que permita, de manera constante, informar y sensibilizar a la comunidad sobre temáticas asociadas al consumo de alcohol y de otras drogas en la comuna.</w:t>
            </w:r>
          </w:p>
          <w:p w14:paraId="653637B3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5.- Apoyar en la participación con el intersector (MIDESO, MINSAL, Municipios, Redes Institucionales y Temáticas, ONGs</w:t>
            </w:r>
            <w:bookmarkStart w:id="0" w:name="_GoBack"/>
            <w:bookmarkEnd w:id="0"/>
            <w:r w:rsidRPr="00A851BD">
              <w:rPr>
                <w:rFonts w:asciiTheme="majorHAnsi" w:hAnsiTheme="majorHAnsi" w:cstheme="majorHAnsi"/>
                <w:color w:val="000000" w:themeColor="text1"/>
              </w:rPr>
              <w:t>, organizaciones sociales, etc.) en mesas de trabajo relativas a los distintos espacios de desarrollo de reducción de la demanda,  fomentando el trabajo intersectorial para el abordaje integral de la prevención del consumo de drogas y alcohol, en concordancia con el plan de acción de la estrategia nacional de drogas.</w:t>
            </w:r>
          </w:p>
          <w:p w14:paraId="2D46A56E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6.- Mantener actualizados los sistemas de registro y monitoreo de la implementación programática institucional (SISPREV, SIGTE u otros que la institución defina).</w:t>
            </w:r>
          </w:p>
          <w:p w14:paraId="63EE1447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 xml:space="preserve">7.- Apoyar gestiones de procesos administrativos de la implementación de programas </w:t>
            </w:r>
            <w:r w:rsidRPr="00A851BD">
              <w:rPr>
                <w:rFonts w:asciiTheme="majorHAnsi" w:hAnsiTheme="majorHAnsi" w:cstheme="majorHAnsi"/>
                <w:color w:val="000000" w:themeColor="text1"/>
              </w:rPr>
              <w:lastRenderedPageBreak/>
              <w:t>SENDA a requerimiento del Coordinador Senda Previene.</w:t>
            </w:r>
          </w:p>
          <w:p w14:paraId="3CFDE7BA" w14:textId="77777777" w:rsidR="00D95A4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A851BD">
              <w:rPr>
                <w:rFonts w:asciiTheme="majorHAnsi" w:hAnsiTheme="majorHAnsi" w:cstheme="majorHAnsi"/>
                <w:color w:val="000000" w:themeColor="text1"/>
              </w:rPr>
              <w:t>8.- Participar activamente en las instancias de capacitación provistas por SENDA y según los lineamientos de desarrollo profesional que el Servicio establece para el cargo.</w:t>
            </w:r>
          </w:p>
          <w:p w14:paraId="099C2DD9" w14:textId="39ADB361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right="64"/>
              <w:contextualSpacing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95A4D" w:rsidRPr="00A851BD" w14:paraId="3D88C72C" w14:textId="77777777" w:rsidTr="00BC4E2C">
        <w:trPr>
          <w:trHeight w:val="347"/>
        </w:trPr>
        <w:tc>
          <w:tcPr>
            <w:tcW w:w="106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E29DD" w14:textId="6EA6C864" w:rsidR="00D95A4D" w:rsidRPr="00A851BD" w:rsidRDefault="00D95A4D" w:rsidP="00D95A4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II</w:t>
            </w:r>
            <w:r w:rsidR="00BC4E2C">
              <w:rPr>
                <w:rFonts w:asciiTheme="majorHAnsi" w:hAnsiTheme="majorHAnsi" w:cstheme="majorHAnsi"/>
                <w:b/>
                <w:color w:val="FFFFFF" w:themeColor="background1"/>
              </w:rPr>
              <w:t>.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REQUISITOS DE LOS P</w:t>
            </w: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TULANTES</w:t>
            </w:r>
          </w:p>
        </w:tc>
      </w:tr>
      <w:tr w:rsidR="00D95A4D" w:rsidRPr="00A851BD" w14:paraId="0BF236B6" w14:textId="77777777" w:rsidTr="00BC4E2C">
        <w:trPr>
          <w:trHeight w:val="662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DAC30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128"/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Nivel Educacional</w:t>
            </w:r>
          </w:p>
          <w:p w14:paraId="15D3990A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122"/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solicitados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BEDE0" w14:textId="77777777" w:rsidR="00213F10" w:rsidRDefault="00213F10" w:rsidP="00D95A4D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  <w:p w14:paraId="35D6F4B8" w14:textId="77777777" w:rsidR="00D95A4D" w:rsidRPr="00A851BD" w:rsidRDefault="00D95A4D" w:rsidP="00D95A4D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Título profesional de una carrera de al menos 10 semestres de duración, otorgado por una universidad o instituto profesional del Estado o reconocido por éste o aquellos validados en Chile de acuerdo a la legislación vigente, de las Ciencias Sociales. Experiencia previa de profesional de al menos 1 años en sector público o privado.</w:t>
            </w:r>
          </w:p>
          <w:p w14:paraId="1276F76F" w14:textId="77777777" w:rsidR="00D95A4D" w:rsidRPr="00A851BD" w:rsidRDefault="00D95A4D" w:rsidP="00D95A4D">
            <w:p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 xml:space="preserve"> </w:t>
            </w:r>
          </w:p>
          <w:p w14:paraId="5D917095" w14:textId="77777777" w:rsidR="00D95A4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Título profesional de una carrera de, al menos 8 semestres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851BD">
              <w:rPr>
                <w:rFonts w:asciiTheme="majorHAnsi" w:hAnsiTheme="majorHAnsi" w:cstheme="majorHAnsi"/>
              </w:rPr>
              <w:t xml:space="preserve"> duración, otorgado por una universidad o instituto profesional del Estado o reconocido por éste o aquellos validados en Chile de acuerdo a la legislación vigente, de las Ciencias Sociales. Experiencia previa de profesional de al menos 2 años en el sector público o privado. Se requerirá solo un año de experiencia en el caso de poseer un grado académico de Magíster o Doctor.</w:t>
            </w:r>
          </w:p>
          <w:p w14:paraId="71A2C1D0" w14:textId="56DCC39A" w:rsidR="00213F10" w:rsidRPr="00A851BD" w:rsidRDefault="00213F10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5A4D" w:rsidRPr="00A851BD" w14:paraId="46031A58" w14:textId="77777777" w:rsidTr="00BC4E2C">
        <w:trPr>
          <w:trHeight w:val="475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99831" w14:textId="77777777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Carreras preferentes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8E589" w14:textId="77777777" w:rsidR="00213F10" w:rsidRDefault="00213F10" w:rsidP="00D95A4D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0D9DADCB" w14:textId="0660981E" w:rsidR="00D95A4D" w:rsidRPr="00A851BD" w:rsidRDefault="00D95A4D" w:rsidP="00D95A4D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preferencia de la carrera: </w:t>
            </w:r>
          </w:p>
          <w:p w14:paraId="57F6BD5E" w14:textId="77777777" w:rsidR="008B2971" w:rsidRDefault="008B2971" w:rsidP="00D95A4D">
            <w:pPr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Psicología</w:t>
            </w:r>
          </w:p>
          <w:p w14:paraId="62C12367" w14:textId="77777777" w:rsidR="008B2971" w:rsidRDefault="008B2971" w:rsidP="00D95A4D">
            <w:pPr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Trabajo Social</w:t>
            </w:r>
          </w:p>
          <w:p w14:paraId="4514B7B2" w14:textId="77777777" w:rsidR="00D95A4D" w:rsidRDefault="008B2971" w:rsidP="00D95A4D">
            <w:pPr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Sociología</w:t>
            </w:r>
            <w:r w:rsidR="00D95A4D">
              <w:rPr>
                <w:rFonts w:asciiTheme="majorHAnsi" w:hAnsiTheme="majorHAnsi" w:cstheme="majorHAnsi"/>
              </w:rPr>
              <w:t>.</w:t>
            </w:r>
          </w:p>
          <w:p w14:paraId="7648C6A1" w14:textId="77777777" w:rsidR="008B2971" w:rsidRDefault="008B2971" w:rsidP="008B2971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17AA97B5" w14:textId="77777777" w:rsidR="008B2971" w:rsidRDefault="008B2971" w:rsidP="008B2971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Otras afines: docente, educador, educador social, antropólogo, terapeuta ocupacional.</w:t>
            </w:r>
          </w:p>
          <w:p w14:paraId="64C072DB" w14:textId="4069E183" w:rsidR="00213F10" w:rsidRPr="008B2971" w:rsidRDefault="00213F10" w:rsidP="008B2971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95A4D" w:rsidRPr="00A851BD" w14:paraId="61B303F9" w14:textId="77777777" w:rsidTr="00BC4E2C">
        <w:trPr>
          <w:trHeight w:val="693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67332" w14:textId="0624FF2C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122" w:right="300" w:firstLine="6"/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Estudios adicionales deseables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DF4BE" w14:textId="246CFDAD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127" w:right="524" w:firstLine="1"/>
              <w:contextualSpacing/>
              <w:jc w:val="both"/>
              <w:rPr>
                <w:rFonts w:asciiTheme="majorHAnsi" w:hAnsiTheme="majorHAnsi" w:cstheme="majorHAnsi"/>
                <w:color w:val="000000"/>
              </w:rPr>
            </w:pPr>
            <w:r w:rsidRPr="00A851BD">
              <w:rPr>
                <w:rFonts w:asciiTheme="majorHAnsi" w:hAnsiTheme="majorHAnsi" w:cstheme="majorHAnsi"/>
              </w:rPr>
              <w:t>Cursos, diplomados u otros en ámbitos de prevención del consumo de alcohol y otras drogas; Diseño e Implementación de Proyectos; Desarrollo Social;</w:t>
            </w:r>
          </w:p>
        </w:tc>
      </w:tr>
      <w:tr w:rsidR="00D95A4D" w:rsidRPr="00A851BD" w14:paraId="6FAB2207" w14:textId="77777777" w:rsidTr="00BC4E2C">
        <w:trPr>
          <w:trHeight w:val="1831"/>
        </w:trPr>
        <w:tc>
          <w:tcPr>
            <w:tcW w:w="2410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C651D" w14:textId="5740980F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128"/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Experiencia</w:t>
            </w:r>
          </w:p>
          <w:p w14:paraId="6776A548" w14:textId="173AA34D" w:rsidR="00D95A4D" w:rsidRPr="00A851BD" w:rsidRDefault="00D95A4D" w:rsidP="00D95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ind w:left="122"/>
              <w:contextualSpacing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851BD">
              <w:rPr>
                <w:rFonts w:asciiTheme="majorHAnsi" w:hAnsiTheme="majorHAnsi" w:cstheme="majorHAnsi"/>
                <w:b/>
                <w:color w:val="FFFFFF" w:themeColor="background1"/>
              </w:rPr>
              <w:t>laboral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1163F" w14:textId="77777777" w:rsidR="00D95A4D" w:rsidRPr="00A851BD" w:rsidRDefault="00D95A4D" w:rsidP="00D95A4D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Deseable experiencia profesional en áreas relacionadas a las ciencias sociales.</w:t>
            </w:r>
          </w:p>
          <w:p w14:paraId="1F8F5637" w14:textId="77777777" w:rsidR="00D95A4D" w:rsidRPr="00A851BD" w:rsidRDefault="00D95A4D" w:rsidP="00D95A4D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 xml:space="preserve"> </w:t>
            </w:r>
          </w:p>
          <w:p w14:paraId="58EB420A" w14:textId="77777777" w:rsidR="00D95A4D" w:rsidRPr="00A851BD" w:rsidRDefault="00D95A4D" w:rsidP="00D95A4D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Experiencia laboral deseable en alguno de los siguientes ámbitos:</w:t>
            </w:r>
          </w:p>
          <w:p w14:paraId="54514D1A" w14:textId="77777777" w:rsidR="00D95A4D" w:rsidRPr="00A851BD" w:rsidRDefault="00D95A4D" w:rsidP="00D95A4D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4E07C59F" w14:textId="77777777" w:rsidR="00D95A4D" w:rsidRPr="00A851BD" w:rsidRDefault="00D95A4D" w:rsidP="00D95A4D">
            <w:pPr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Gestión de programas públicos.</w:t>
            </w:r>
          </w:p>
          <w:p w14:paraId="1B35432D" w14:textId="77777777" w:rsidR="00D95A4D" w:rsidRPr="00A851BD" w:rsidRDefault="00D95A4D" w:rsidP="00D95A4D">
            <w:pPr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Sector Público</w:t>
            </w:r>
          </w:p>
          <w:p w14:paraId="655EC3BA" w14:textId="77777777" w:rsidR="00D95A4D" w:rsidRPr="00A851BD" w:rsidRDefault="00D95A4D" w:rsidP="00D95A4D">
            <w:pPr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Ámbito Municipal y/o comunitario, y/o educativo, y/o laboral, y/o parentalidad</w:t>
            </w:r>
          </w:p>
          <w:p w14:paraId="7F87A11D" w14:textId="678FB202" w:rsidR="00D95A4D" w:rsidRPr="00A851BD" w:rsidRDefault="00D95A4D" w:rsidP="00D95A4D">
            <w:pPr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Prevención y consumo de alcohol y otras drogas.</w:t>
            </w:r>
          </w:p>
          <w:p w14:paraId="21590896" w14:textId="61C10B91" w:rsidR="00213F10" w:rsidRPr="00213F10" w:rsidRDefault="00D95A4D" w:rsidP="00213F10">
            <w:pPr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A851BD">
              <w:rPr>
                <w:rFonts w:asciiTheme="majorHAnsi" w:hAnsiTheme="majorHAnsi" w:cstheme="majorHAnsi"/>
              </w:rPr>
              <w:t>Fundaciones y/o Corporaciones de trabajo psicosocial.</w:t>
            </w:r>
          </w:p>
        </w:tc>
      </w:tr>
    </w:tbl>
    <w:p w14:paraId="57235990" w14:textId="022FD297" w:rsidR="009379F4" w:rsidRDefault="009379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14:paraId="7FAEA632" w14:textId="6A2AC6F9" w:rsidR="009379F4" w:rsidRDefault="009379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tbl>
      <w:tblPr>
        <w:tblStyle w:val="a0"/>
        <w:tblW w:w="10631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2"/>
        <w:gridCol w:w="7549"/>
      </w:tblGrid>
      <w:tr w:rsidR="00DE34B6" w:rsidRPr="002232ED" w14:paraId="6AFD9810" w14:textId="77777777" w:rsidTr="00213F10">
        <w:trPr>
          <w:trHeight w:val="893"/>
        </w:trPr>
        <w:tc>
          <w:tcPr>
            <w:tcW w:w="3082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7B9F5" w14:textId="77777777" w:rsidR="00DE34B6" w:rsidRPr="00A851BD" w:rsidRDefault="00376F7E" w:rsidP="00A851BD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851BD">
              <w:rPr>
                <w:b/>
                <w:color w:val="FFFFFF" w:themeColor="background1"/>
                <w:sz w:val="20"/>
              </w:rPr>
              <w:t>Habilidades y</w:t>
            </w:r>
          </w:p>
          <w:p w14:paraId="3545E277" w14:textId="77777777" w:rsidR="00DE34B6" w:rsidRPr="00A851BD" w:rsidRDefault="00376F7E" w:rsidP="00A851BD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851BD">
              <w:rPr>
                <w:b/>
                <w:color w:val="FFFFFF" w:themeColor="background1"/>
                <w:sz w:val="20"/>
              </w:rPr>
              <w:t>Competencias</w:t>
            </w:r>
          </w:p>
          <w:p w14:paraId="550DCFD0" w14:textId="77777777" w:rsidR="00DE34B6" w:rsidRPr="002232ED" w:rsidRDefault="00376F7E" w:rsidP="00A851BD">
            <w:pPr>
              <w:jc w:val="center"/>
            </w:pPr>
            <w:r w:rsidRPr="00A851BD">
              <w:rPr>
                <w:b/>
                <w:color w:val="FFFFFF" w:themeColor="background1"/>
                <w:sz w:val="20"/>
              </w:rPr>
              <w:t>requeridas</w:t>
            </w:r>
          </w:p>
        </w:tc>
        <w:tc>
          <w:tcPr>
            <w:tcW w:w="75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954A" w14:textId="77777777" w:rsidR="005C2B26" w:rsidRPr="00542AA4" w:rsidRDefault="005C2B26" w:rsidP="005C2B26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Manejo en alguno de los siguientes temas:</w:t>
            </w:r>
          </w:p>
          <w:p w14:paraId="4259085B" w14:textId="77777777" w:rsidR="005C2B26" w:rsidRPr="00542AA4" w:rsidRDefault="005C2B26" w:rsidP="005C2B26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</w:p>
          <w:p w14:paraId="6CA2680B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Capacidad de trabajo en equipo</w:t>
            </w:r>
          </w:p>
          <w:p w14:paraId="2D7E57CC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Capacidad de trabajo de redes y en el ámbito público.</w:t>
            </w:r>
          </w:p>
          <w:p w14:paraId="62FAF2DE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Habilidad de gestión, organización y análisis de problemas.</w:t>
            </w:r>
          </w:p>
          <w:p w14:paraId="50440C9C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Respuesta oportuna a requerimientos administrativos y técnicos.</w:t>
            </w:r>
          </w:p>
          <w:p w14:paraId="5DA48DF8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Capacidad de flexibilización para adaptar intervenciones a situaciones y casos particulares.</w:t>
            </w:r>
          </w:p>
          <w:p w14:paraId="0CE74002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Proactividad para dirigir los procesos de intervención psicosocial</w:t>
            </w:r>
          </w:p>
          <w:p w14:paraId="1E8F4932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Manejo emocional frente a situaciones complejas.</w:t>
            </w:r>
          </w:p>
          <w:p w14:paraId="79F7CD0A" w14:textId="77777777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lastRenderedPageBreak/>
              <w:t>Disposición a trabajo en situaciones de stress, alta presión y con tolerancia a la frustración.</w:t>
            </w:r>
          </w:p>
          <w:p w14:paraId="3281FC95" w14:textId="5204794D" w:rsidR="005C2B26" w:rsidRPr="00542AA4" w:rsidRDefault="005C2B26" w:rsidP="005C2B26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Capacidad y disposición a tener buenas relaciones interpersonales.</w:t>
            </w:r>
          </w:p>
          <w:p w14:paraId="4C476BC1" w14:textId="7507253C" w:rsidR="00213F10" w:rsidRPr="00213F10" w:rsidRDefault="005C2B26" w:rsidP="00213F10">
            <w:pPr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542AA4">
              <w:rPr>
                <w:rFonts w:asciiTheme="majorHAnsi" w:hAnsiTheme="majorHAnsi" w:cstheme="majorHAnsi"/>
                <w:szCs w:val="20"/>
              </w:rPr>
              <w:t>Orientación clara y acorde con principios de SENDA, considerando el respeto por las personas, orientación social de políticas públicas de prevención, interés y capacidad de asumir rol institucional de SENDA</w:t>
            </w:r>
            <w:r w:rsidR="00542AA4">
              <w:rPr>
                <w:rFonts w:asciiTheme="majorHAnsi" w:hAnsiTheme="majorHAnsi" w:cstheme="majorHAnsi"/>
                <w:szCs w:val="20"/>
              </w:rPr>
              <w:t>.</w:t>
            </w:r>
          </w:p>
        </w:tc>
      </w:tr>
      <w:tr w:rsidR="00DE34B6" w:rsidRPr="002232ED" w14:paraId="58800F68" w14:textId="77777777" w:rsidTr="00213F10">
        <w:trPr>
          <w:trHeight w:val="215"/>
        </w:trPr>
        <w:tc>
          <w:tcPr>
            <w:tcW w:w="106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8C8F" w14:textId="1019F381" w:rsidR="00DE34B6" w:rsidRPr="00A851BD" w:rsidRDefault="00376F7E" w:rsidP="00A851BD">
            <w:pPr>
              <w:rPr>
                <w:b/>
                <w:sz w:val="20"/>
                <w:szCs w:val="20"/>
              </w:rPr>
            </w:pPr>
            <w:r w:rsidRPr="00A851BD">
              <w:rPr>
                <w:b/>
                <w:color w:val="FFFFFF" w:themeColor="background1"/>
                <w:sz w:val="20"/>
                <w:szCs w:val="20"/>
              </w:rPr>
              <w:lastRenderedPageBreak/>
              <w:t>III</w:t>
            </w:r>
            <w:r w:rsidR="00D95A4D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Pr="00A851BD">
              <w:rPr>
                <w:b/>
                <w:color w:val="FFFFFF" w:themeColor="background1"/>
                <w:sz w:val="20"/>
                <w:szCs w:val="20"/>
              </w:rPr>
              <w:t xml:space="preserve"> CONDICIONES DE TRABAJO</w:t>
            </w:r>
          </w:p>
        </w:tc>
      </w:tr>
      <w:tr w:rsidR="00DE34B6" w:rsidRPr="002232ED" w14:paraId="16EA5877" w14:textId="77777777" w:rsidTr="00213F10">
        <w:trPr>
          <w:trHeight w:val="880"/>
        </w:trPr>
        <w:tc>
          <w:tcPr>
            <w:tcW w:w="10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F13B" w14:textId="0CAA6F51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79"/>
              <w:rPr>
                <w:rFonts w:asciiTheme="majorHAnsi" w:hAnsiTheme="majorHAnsi" w:cstheme="majorHAnsi"/>
                <w:color w:val="000000"/>
              </w:rPr>
            </w:pPr>
            <w:r w:rsidRPr="00B75547">
              <w:rPr>
                <w:rFonts w:asciiTheme="majorHAnsi" w:hAnsiTheme="majorHAnsi" w:cstheme="majorHAnsi"/>
                <w:color w:val="000000"/>
              </w:rPr>
              <w:t>- Honorario</w:t>
            </w:r>
            <w:r w:rsidR="0026560E" w:rsidRPr="00B75547">
              <w:rPr>
                <w:rFonts w:asciiTheme="majorHAnsi" w:hAnsiTheme="majorHAnsi" w:cstheme="majorHAnsi"/>
                <w:color w:val="000000"/>
              </w:rPr>
              <w:t>s</w:t>
            </w:r>
            <w:r w:rsidRPr="002232ED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67C24637" w14:textId="77777777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479"/>
              <w:rPr>
                <w:rFonts w:asciiTheme="majorHAnsi" w:hAnsiTheme="majorHAnsi" w:cstheme="majorHAnsi"/>
                <w:color w:val="000000"/>
              </w:rPr>
            </w:pPr>
            <w:r w:rsidRPr="002232ED">
              <w:rPr>
                <w:rFonts w:asciiTheme="majorHAnsi" w:hAnsiTheme="majorHAnsi" w:cstheme="majorHAnsi"/>
                <w:color w:val="000000"/>
              </w:rPr>
              <w:t xml:space="preserve">- Jornada Completa </w:t>
            </w:r>
          </w:p>
          <w:p w14:paraId="230C8765" w14:textId="77777777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479"/>
              <w:rPr>
                <w:rFonts w:asciiTheme="majorHAnsi" w:hAnsiTheme="majorHAnsi" w:cstheme="majorHAnsi"/>
                <w:color w:val="000000"/>
              </w:rPr>
            </w:pPr>
            <w:r w:rsidRPr="002232ED">
              <w:rPr>
                <w:rFonts w:asciiTheme="majorHAnsi" w:hAnsiTheme="majorHAnsi" w:cstheme="majorHAnsi"/>
                <w:color w:val="000000"/>
              </w:rPr>
              <w:t xml:space="preserve">- Dedicación exclusiva </w:t>
            </w:r>
          </w:p>
          <w:p w14:paraId="32B2F83F" w14:textId="693F4DEC" w:rsidR="00DE34B6" w:rsidRPr="002232ED" w:rsidRDefault="00376F7E" w:rsidP="00357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838" w:right="314" w:hanging="358"/>
              <w:rPr>
                <w:rFonts w:asciiTheme="majorHAnsi" w:hAnsiTheme="majorHAnsi" w:cstheme="majorHAnsi"/>
                <w:color w:val="000000"/>
              </w:rPr>
            </w:pPr>
            <w:r w:rsidRPr="00EC043B"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4A3A9E">
              <w:rPr>
                <w:rFonts w:asciiTheme="majorHAnsi" w:hAnsiTheme="majorHAnsi" w:cstheme="majorHAnsi"/>
                <w:color w:val="000000"/>
              </w:rPr>
              <w:t>I</w:t>
            </w:r>
            <w:r w:rsidR="007F3150" w:rsidRPr="004A3A9E">
              <w:rPr>
                <w:rFonts w:asciiTheme="majorHAnsi" w:hAnsiTheme="majorHAnsi" w:cstheme="majorHAnsi"/>
                <w:color w:val="000000"/>
              </w:rPr>
              <w:t>ngreso Mensual $</w:t>
            </w:r>
            <w:r w:rsidR="003579A9">
              <w:rPr>
                <w:rFonts w:asciiTheme="majorHAnsi" w:hAnsiTheme="majorHAnsi" w:cstheme="majorHAnsi"/>
                <w:color w:val="000000"/>
              </w:rPr>
              <w:t>1.038</w:t>
            </w:r>
            <w:r w:rsidR="00C502B8" w:rsidRPr="004A3A9E">
              <w:rPr>
                <w:rFonts w:asciiTheme="majorHAnsi" w:hAnsiTheme="majorHAnsi" w:cstheme="majorHAnsi"/>
                <w:color w:val="000000"/>
              </w:rPr>
              <w:t>.</w:t>
            </w:r>
            <w:r w:rsidR="003579A9">
              <w:rPr>
                <w:rFonts w:asciiTheme="majorHAnsi" w:hAnsiTheme="majorHAnsi" w:cstheme="majorHAnsi"/>
                <w:color w:val="000000"/>
              </w:rPr>
              <w:t>776</w:t>
            </w:r>
            <w:r w:rsidR="002232ED" w:rsidRPr="004A3A9E">
              <w:rPr>
                <w:rFonts w:asciiTheme="majorHAnsi" w:hAnsiTheme="majorHAnsi" w:cstheme="majorHAnsi"/>
                <w:color w:val="000000"/>
              </w:rPr>
              <w:t>.- bruto</w:t>
            </w:r>
            <w:r w:rsidR="007F3150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DE34B6" w:rsidRPr="002232ED" w14:paraId="25D6B7E5" w14:textId="77777777" w:rsidTr="00213F10">
        <w:trPr>
          <w:trHeight w:val="212"/>
        </w:trPr>
        <w:tc>
          <w:tcPr>
            <w:tcW w:w="106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7CF6" w14:textId="2C69E8C1" w:rsidR="00DE34B6" w:rsidRPr="00A851BD" w:rsidRDefault="00376F7E" w:rsidP="00A851BD">
            <w:pPr>
              <w:rPr>
                <w:b/>
                <w:sz w:val="20"/>
                <w:szCs w:val="20"/>
              </w:rPr>
            </w:pPr>
            <w:r w:rsidRPr="00A851BD">
              <w:rPr>
                <w:b/>
                <w:color w:val="FFFFFF" w:themeColor="background1"/>
                <w:sz w:val="20"/>
                <w:szCs w:val="20"/>
              </w:rPr>
              <w:t>IV</w:t>
            </w:r>
            <w:r w:rsidR="004B4987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Pr="00A851BD">
              <w:rPr>
                <w:b/>
                <w:color w:val="FFFFFF" w:themeColor="background1"/>
                <w:sz w:val="20"/>
                <w:szCs w:val="20"/>
              </w:rPr>
              <w:t xml:space="preserve"> DOCUMENTOS REQUERIDOS PARA POSTULAR</w:t>
            </w:r>
          </w:p>
        </w:tc>
      </w:tr>
      <w:tr w:rsidR="00DE34B6" w:rsidRPr="002232ED" w14:paraId="69B2D12C" w14:textId="77777777" w:rsidTr="00213F10">
        <w:trPr>
          <w:trHeight w:val="1983"/>
        </w:trPr>
        <w:tc>
          <w:tcPr>
            <w:tcW w:w="10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3187" w14:textId="77777777" w:rsidR="005C2B26" w:rsidRPr="00542AA4" w:rsidRDefault="005C2B26" w:rsidP="005C2B2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color w:val="000000"/>
                <w:szCs w:val="24"/>
              </w:rPr>
            </w:pPr>
            <w:r w:rsidRPr="00542AA4">
              <w:rPr>
                <w:rFonts w:asciiTheme="majorHAnsi" w:hAnsiTheme="majorHAnsi" w:cstheme="majorHAnsi"/>
                <w:color w:val="000000"/>
                <w:szCs w:val="24"/>
              </w:rPr>
              <w:t>Curriculum Vitae.</w:t>
            </w:r>
          </w:p>
          <w:p w14:paraId="23A4D944" w14:textId="77777777" w:rsidR="005C2B26" w:rsidRPr="00542AA4" w:rsidRDefault="005C2B26" w:rsidP="005C2B26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542AA4">
              <w:rPr>
                <w:rFonts w:asciiTheme="majorHAnsi" w:hAnsiTheme="majorHAnsi" w:cstheme="majorHAnsi"/>
                <w:szCs w:val="24"/>
              </w:rPr>
              <w:t>Fotocopia legalizada de título profesional o grado académico ante notario público.</w:t>
            </w:r>
          </w:p>
          <w:p w14:paraId="062FDBA6" w14:textId="77777777" w:rsidR="005C2B26" w:rsidRPr="00542AA4" w:rsidRDefault="005C2B26" w:rsidP="005C2B26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542AA4">
              <w:rPr>
                <w:rFonts w:asciiTheme="majorHAnsi" w:hAnsiTheme="majorHAnsi" w:cstheme="majorHAnsi"/>
                <w:szCs w:val="24"/>
              </w:rPr>
              <w:t>Fotocopia simple de certificados que acrediten formación adicional (doctorado, magíster, diplomado, post-títulos), cuando lo hubiere.</w:t>
            </w:r>
          </w:p>
          <w:p w14:paraId="750A2FE4" w14:textId="77777777" w:rsidR="005C2B26" w:rsidRPr="00542AA4" w:rsidRDefault="005C2B26" w:rsidP="005C2B26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542AA4">
              <w:rPr>
                <w:rFonts w:asciiTheme="majorHAnsi" w:hAnsiTheme="majorHAnsi" w:cstheme="majorHAnsi"/>
                <w:szCs w:val="24"/>
              </w:rPr>
              <w:t>Certificado de antecedentes.</w:t>
            </w:r>
          </w:p>
          <w:p w14:paraId="22DC2DB3" w14:textId="77777777" w:rsidR="005C2B26" w:rsidRPr="00542AA4" w:rsidRDefault="005C2B26" w:rsidP="005C2B26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542AA4">
              <w:rPr>
                <w:rFonts w:asciiTheme="majorHAnsi" w:hAnsiTheme="majorHAnsi" w:cstheme="majorHAnsi"/>
                <w:szCs w:val="24"/>
              </w:rPr>
              <w:t>Fotocopia de Cédula de Identidad por ambos lados.</w:t>
            </w:r>
          </w:p>
          <w:p w14:paraId="73D1E6D8" w14:textId="77777777" w:rsidR="005C2B26" w:rsidRPr="00542AA4" w:rsidRDefault="005C2B26" w:rsidP="00213F10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szCs w:val="24"/>
              </w:rPr>
            </w:pPr>
            <w:r w:rsidRPr="00542AA4">
              <w:rPr>
                <w:rFonts w:asciiTheme="majorHAnsi" w:hAnsiTheme="majorHAnsi" w:cstheme="majorHAnsi"/>
                <w:szCs w:val="24"/>
              </w:rPr>
              <w:t xml:space="preserve">Declaración jurada simple de no consumo de drogas y otras que señalen los Anexos de Orientaciones Técnicas. </w:t>
            </w:r>
          </w:p>
          <w:p w14:paraId="0B3E2234" w14:textId="2F16176E" w:rsidR="00DE34B6" w:rsidRPr="009F622A" w:rsidRDefault="005C2B26" w:rsidP="00213F10">
            <w:pPr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42AA4">
              <w:rPr>
                <w:rFonts w:asciiTheme="majorHAnsi" w:hAnsiTheme="majorHAnsi" w:cstheme="majorHAnsi"/>
                <w:szCs w:val="24"/>
                <w:highlight w:val="white"/>
              </w:rPr>
              <w:t>Informe </w:t>
            </w:r>
            <w:r w:rsidRPr="00542AA4">
              <w:rPr>
                <w:rFonts w:asciiTheme="majorHAnsi" w:hAnsiTheme="majorHAnsi" w:cstheme="majorHAnsi"/>
                <w:szCs w:val="24"/>
              </w:rPr>
              <w:t>de inhabilidades para trabajar con menores de edad</w:t>
            </w:r>
            <w:r w:rsidRPr="00542AA4">
              <w:rPr>
                <w:rFonts w:asciiTheme="majorHAnsi" w:hAnsiTheme="majorHAnsi" w:cstheme="majorHAnsi"/>
                <w:szCs w:val="24"/>
                <w:highlight w:val="white"/>
              </w:rPr>
              <w:t xml:space="preserve">, </w:t>
            </w:r>
            <w:r w:rsidRPr="00542AA4">
              <w:rPr>
                <w:rFonts w:asciiTheme="majorHAnsi" w:hAnsiTheme="majorHAnsi" w:cstheme="majorHAnsi"/>
                <w:szCs w:val="24"/>
              </w:rPr>
              <w:t>Registro Civil.</w:t>
            </w:r>
          </w:p>
        </w:tc>
      </w:tr>
      <w:tr w:rsidR="00DE34B6" w:rsidRPr="002232ED" w14:paraId="46B81F2D" w14:textId="77777777" w:rsidTr="00213F10">
        <w:trPr>
          <w:trHeight w:val="215"/>
        </w:trPr>
        <w:tc>
          <w:tcPr>
            <w:tcW w:w="106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6C3D" w14:textId="39CAA888" w:rsidR="00DE34B6" w:rsidRPr="00A851BD" w:rsidRDefault="00376F7E" w:rsidP="00A851BD">
            <w:pPr>
              <w:rPr>
                <w:b/>
              </w:rPr>
            </w:pPr>
            <w:r w:rsidRPr="00A851BD">
              <w:rPr>
                <w:b/>
                <w:color w:val="FFFFFF" w:themeColor="background1"/>
                <w:sz w:val="20"/>
              </w:rPr>
              <w:t>V</w:t>
            </w:r>
            <w:r w:rsidR="004B4987">
              <w:rPr>
                <w:b/>
                <w:color w:val="FFFFFF" w:themeColor="background1"/>
                <w:sz w:val="20"/>
              </w:rPr>
              <w:t>.</w:t>
            </w:r>
            <w:r w:rsidRPr="00A851BD">
              <w:rPr>
                <w:b/>
                <w:color w:val="FFFFFF" w:themeColor="background1"/>
                <w:sz w:val="20"/>
              </w:rPr>
              <w:t xml:space="preserve"> RECEPCIÓN DE ANTECEDENTES Y POSTULACIONES</w:t>
            </w:r>
          </w:p>
        </w:tc>
      </w:tr>
      <w:tr w:rsidR="00DE34B6" w:rsidRPr="002232ED" w14:paraId="6ED40204" w14:textId="77777777" w:rsidTr="00213F10">
        <w:trPr>
          <w:trHeight w:val="1612"/>
        </w:trPr>
        <w:tc>
          <w:tcPr>
            <w:tcW w:w="10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1923" w14:textId="71708C02" w:rsidR="00D95A4D" w:rsidRPr="00610D5C" w:rsidRDefault="00D95A4D" w:rsidP="00D95A4D">
            <w:pPr>
              <w:jc w:val="both"/>
              <w:rPr>
                <w:rFonts w:asciiTheme="majorHAnsi" w:hAnsiTheme="majorHAnsi" w:cstheme="majorHAnsi"/>
              </w:rPr>
            </w:pPr>
            <w:r w:rsidRPr="00610D5C">
              <w:rPr>
                <w:rFonts w:asciiTheme="majorHAnsi" w:hAnsiTheme="majorHAnsi" w:cstheme="majorHAnsi"/>
              </w:rPr>
              <w:t xml:space="preserve">Los/as interesados/as en postular deben hacer llegar sus antecedentes </w:t>
            </w:r>
            <w:r w:rsidR="00C502B8">
              <w:rPr>
                <w:rFonts w:asciiTheme="majorHAnsi" w:hAnsiTheme="majorHAnsi" w:cstheme="majorHAnsi"/>
              </w:rPr>
              <w:t xml:space="preserve"> Oficina de partes de la I. Municipalidad de R</w:t>
            </w:r>
            <w:r w:rsidR="004A3A9E">
              <w:rPr>
                <w:rFonts w:asciiTheme="majorHAnsi" w:hAnsiTheme="majorHAnsi" w:cstheme="majorHAnsi"/>
              </w:rPr>
              <w:t xml:space="preserve">engo y  a la </w:t>
            </w:r>
            <w:r w:rsidR="004A3A9E" w:rsidRPr="004A3A9E">
              <w:rPr>
                <w:bCs/>
                <w:color w:val="222222"/>
                <w:shd w:val="clear" w:color="auto" w:fill="FFFFFF"/>
              </w:rPr>
              <w:t>Ventanilla Única (oficina de partes virtual</w:t>
            </w:r>
            <w:r w:rsidR="004A3A9E">
              <w:rPr>
                <w:b/>
                <w:bCs/>
                <w:color w:val="222222"/>
                <w:shd w:val="clear" w:color="auto" w:fill="FFFFFF"/>
              </w:rPr>
              <w:t>)</w:t>
            </w:r>
            <w:r w:rsidR="00C502B8">
              <w:rPr>
                <w:rFonts w:asciiTheme="majorHAnsi" w:hAnsiTheme="majorHAnsi" w:cstheme="majorHAnsi"/>
              </w:rPr>
              <w:t xml:space="preserve"> de Senda O´Higgins</w:t>
            </w:r>
            <w:r w:rsidR="004A3A9E">
              <w:rPr>
                <w:rFonts w:asciiTheme="majorHAnsi" w:hAnsiTheme="majorHAnsi" w:cstheme="majorHAnsi"/>
              </w:rPr>
              <w:t xml:space="preserve"> </w:t>
            </w:r>
            <w:hyperlink r:id="rId8" w:history="1">
              <w:r w:rsidR="004A3A9E" w:rsidRPr="00911046">
                <w:rPr>
                  <w:rStyle w:val="Hipervnculo"/>
                  <w:rFonts w:asciiTheme="majorHAnsi" w:hAnsiTheme="majorHAnsi" w:cstheme="majorHAnsi"/>
                </w:rPr>
                <w:t>https://sidoc.senda.gob.cl/oficina_virtua</w:t>
              </w:r>
            </w:hyperlink>
            <w:r w:rsidR="004A3A9E">
              <w:rPr>
                <w:rFonts w:asciiTheme="majorHAnsi" w:hAnsiTheme="majorHAnsi" w:cstheme="majorHAnsi"/>
              </w:rPr>
              <w:t>l.</w:t>
            </w:r>
          </w:p>
          <w:p w14:paraId="29973200" w14:textId="55230E57" w:rsidR="00D95A4D" w:rsidRDefault="00D95A4D" w:rsidP="00D95A4D">
            <w:pPr>
              <w:jc w:val="both"/>
              <w:rPr>
                <w:rFonts w:asciiTheme="majorHAnsi" w:hAnsiTheme="majorHAnsi" w:cstheme="majorHAnsi"/>
              </w:rPr>
            </w:pPr>
            <w:r w:rsidRPr="00610D5C">
              <w:rPr>
                <w:rFonts w:asciiTheme="majorHAnsi" w:hAnsiTheme="majorHAnsi" w:cstheme="majorHAnsi"/>
              </w:rPr>
              <w:t>Si se opta por enviar los antecedentes de forma presencial se deben enviar a</w:t>
            </w:r>
            <w:r w:rsidR="00C502B8" w:rsidRPr="00C502B8">
              <w:rPr>
                <w:rFonts w:asciiTheme="majorHAnsi" w:hAnsiTheme="majorHAnsi" w:cstheme="majorHAnsi"/>
              </w:rPr>
              <w:t>:</w:t>
            </w:r>
            <w:r w:rsidRPr="00610D5C">
              <w:rPr>
                <w:rFonts w:asciiTheme="majorHAnsi" w:hAnsiTheme="majorHAnsi" w:cstheme="majorHAnsi"/>
              </w:rPr>
              <w:t xml:space="preserve"> </w:t>
            </w:r>
            <w:r w:rsidR="00C502B8">
              <w:rPr>
                <w:rFonts w:asciiTheme="majorHAnsi" w:hAnsiTheme="majorHAnsi" w:cstheme="majorHAnsi"/>
              </w:rPr>
              <w:t xml:space="preserve">José  </w:t>
            </w:r>
            <w:proofErr w:type="spellStart"/>
            <w:r w:rsidR="00C502B8">
              <w:rPr>
                <w:rFonts w:asciiTheme="majorHAnsi" w:hAnsiTheme="majorHAnsi" w:cstheme="majorHAnsi"/>
              </w:rPr>
              <w:t>Bisquertt</w:t>
            </w:r>
            <w:proofErr w:type="spellEnd"/>
            <w:r w:rsidR="00C502B8">
              <w:rPr>
                <w:rFonts w:asciiTheme="majorHAnsi" w:hAnsiTheme="majorHAnsi" w:cstheme="majorHAnsi"/>
              </w:rPr>
              <w:t xml:space="preserve">  # 262. </w:t>
            </w:r>
            <w:r w:rsidRPr="00610D5C">
              <w:rPr>
                <w:rFonts w:asciiTheme="majorHAnsi" w:hAnsiTheme="majorHAnsi" w:cstheme="majorHAnsi"/>
              </w:rPr>
              <w:t>Lunes a viern</w:t>
            </w:r>
            <w:r w:rsidR="00C502B8">
              <w:rPr>
                <w:rFonts w:asciiTheme="majorHAnsi" w:hAnsiTheme="majorHAnsi" w:cstheme="majorHAnsi"/>
              </w:rPr>
              <w:t>es de 08:30 hrs. a 14:00 hrs</w:t>
            </w:r>
            <w:r w:rsidRPr="00610D5C">
              <w:rPr>
                <w:rFonts w:asciiTheme="majorHAnsi" w:hAnsiTheme="majorHAnsi" w:cstheme="majorHAnsi"/>
              </w:rPr>
              <w:t>.</w:t>
            </w:r>
          </w:p>
          <w:p w14:paraId="44EF7F12" w14:textId="77777777" w:rsidR="004A3A9E" w:rsidRPr="00610D5C" w:rsidRDefault="004A3A9E" w:rsidP="004A3A9E">
            <w:pPr>
              <w:jc w:val="both"/>
              <w:rPr>
                <w:rFonts w:asciiTheme="majorHAnsi" w:hAnsiTheme="majorHAnsi" w:cstheme="majorHAnsi"/>
              </w:rPr>
            </w:pPr>
            <w:r w:rsidRPr="00610D5C">
              <w:rPr>
                <w:rFonts w:asciiTheme="majorHAnsi" w:hAnsiTheme="majorHAnsi" w:cstheme="majorHAnsi"/>
              </w:rPr>
              <w:t>Señalando en el asunto el cargo: Profes</w:t>
            </w:r>
            <w:r>
              <w:rPr>
                <w:rFonts w:asciiTheme="majorHAnsi" w:hAnsiTheme="majorHAnsi" w:cstheme="majorHAnsi"/>
              </w:rPr>
              <w:t>ional equipo Previene.</w:t>
            </w:r>
          </w:p>
          <w:p w14:paraId="2090D1F9" w14:textId="45E55D69" w:rsidR="000C25BD" w:rsidRPr="000C25BD" w:rsidRDefault="00D95A4D" w:rsidP="00251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5" w:right="57" w:firstLine="7"/>
              <w:jc w:val="both"/>
              <w:rPr>
                <w:rFonts w:asciiTheme="majorHAnsi" w:hAnsiTheme="majorHAnsi" w:cstheme="majorHAnsi"/>
                <w:b/>
              </w:rPr>
            </w:pPr>
            <w:r w:rsidRPr="00610D5C">
              <w:rPr>
                <w:rFonts w:asciiTheme="majorHAnsi" w:hAnsiTheme="majorHAnsi" w:cstheme="majorHAnsi"/>
                <w:b/>
              </w:rPr>
              <w:t xml:space="preserve">El plazo para la recepción de antecedentes </w:t>
            </w:r>
            <w:r>
              <w:rPr>
                <w:rFonts w:asciiTheme="majorHAnsi" w:hAnsiTheme="majorHAnsi" w:cstheme="majorHAnsi"/>
                <w:b/>
              </w:rPr>
              <w:t xml:space="preserve">se llevará a efecto entre el </w:t>
            </w:r>
            <w:r w:rsidR="00251544">
              <w:rPr>
                <w:rFonts w:asciiTheme="majorHAnsi" w:hAnsiTheme="majorHAnsi" w:cstheme="majorHAnsi"/>
                <w:b/>
              </w:rPr>
              <w:t>viern</w:t>
            </w:r>
            <w:r w:rsidR="003579A9">
              <w:rPr>
                <w:rFonts w:asciiTheme="majorHAnsi" w:hAnsiTheme="majorHAnsi" w:cstheme="majorHAnsi"/>
                <w:b/>
              </w:rPr>
              <w:t>es</w:t>
            </w:r>
            <w:r w:rsidR="00C502B8">
              <w:rPr>
                <w:rFonts w:asciiTheme="majorHAnsi" w:hAnsiTheme="majorHAnsi" w:cstheme="majorHAnsi"/>
                <w:b/>
              </w:rPr>
              <w:t xml:space="preserve"> </w:t>
            </w:r>
            <w:r w:rsidR="00251544">
              <w:rPr>
                <w:rFonts w:asciiTheme="majorHAnsi" w:hAnsiTheme="majorHAnsi" w:cstheme="majorHAnsi"/>
                <w:b/>
              </w:rPr>
              <w:t>26 de julio y el jueves 01 de Agosto hasta las 14 hrs.</w:t>
            </w:r>
          </w:p>
        </w:tc>
      </w:tr>
      <w:tr w:rsidR="00DE34B6" w:rsidRPr="002232ED" w14:paraId="77247ABF" w14:textId="77777777" w:rsidTr="00213F10">
        <w:trPr>
          <w:trHeight w:val="212"/>
        </w:trPr>
        <w:tc>
          <w:tcPr>
            <w:tcW w:w="10631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3502" w14:textId="5769D538" w:rsidR="00DE34B6" w:rsidRPr="00A851BD" w:rsidRDefault="00376F7E" w:rsidP="00A851BD">
            <w:pPr>
              <w:rPr>
                <w:b/>
              </w:rPr>
            </w:pPr>
            <w:r w:rsidRPr="00A851BD">
              <w:rPr>
                <w:b/>
                <w:color w:val="FFFFFF" w:themeColor="background1"/>
                <w:sz w:val="20"/>
              </w:rPr>
              <w:t>VI</w:t>
            </w:r>
            <w:r w:rsidR="004B4987">
              <w:rPr>
                <w:b/>
                <w:color w:val="FFFFFF" w:themeColor="background1"/>
                <w:sz w:val="20"/>
              </w:rPr>
              <w:t>.</w:t>
            </w:r>
            <w:r w:rsidRPr="00A851BD">
              <w:rPr>
                <w:b/>
                <w:color w:val="FFFFFF" w:themeColor="background1"/>
                <w:sz w:val="20"/>
              </w:rPr>
              <w:t xml:space="preserve"> CONDICIONES GENERALES</w:t>
            </w:r>
          </w:p>
        </w:tc>
      </w:tr>
      <w:tr w:rsidR="00DE34B6" w:rsidRPr="002232ED" w14:paraId="0887DAB3" w14:textId="77777777" w:rsidTr="00213F10">
        <w:trPr>
          <w:trHeight w:val="3792"/>
        </w:trPr>
        <w:tc>
          <w:tcPr>
            <w:tcW w:w="10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D63D" w14:textId="77777777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3" w:right="97" w:hanging="4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232ED">
              <w:rPr>
                <w:rFonts w:asciiTheme="majorHAnsi" w:hAnsiTheme="majorHAnsi" w:cstheme="majorHAnsi"/>
                <w:color w:val="000000"/>
              </w:rPr>
              <w:t>A la fecha de cierre de la recepción de las postulaciones al proceso de selección, las personas interesadas deberán haber acreditado por completo todos sus antecedentes y requisitos</w:t>
            </w:r>
            <w:r w:rsidR="00B2597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232ED">
              <w:rPr>
                <w:rFonts w:asciiTheme="majorHAnsi" w:hAnsiTheme="majorHAnsi" w:cstheme="majorHAnsi"/>
                <w:color w:val="000000"/>
              </w:rPr>
              <w:t xml:space="preserve">solicitados. Los(as) postulantes son responsables de la completitud y veracidad de la información que presentan. La presentación de documentos de postulación incompletos, alterados y/o no presentación de algún antecedente que respalde el cumplimiento de los requisitos, dejará sin efecto automáticamente la postulación. </w:t>
            </w:r>
          </w:p>
          <w:p w14:paraId="2278CEE2" w14:textId="77777777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 w:line="244" w:lineRule="auto"/>
              <w:ind w:left="124" w:right="101" w:firstLine="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232ED">
              <w:rPr>
                <w:rFonts w:asciiTheme="majorHAnsi" w:hAnsiTheme="majorHAnsi" w:cstheme="majorHAnsi"/>
                <w:color w:val="000000"/>
              </w:rPr>
              <w:t xml:space="preserve">Las etapas del proceso de selección, son sucesivas y excluyentes entre ellas. Estas etapas pueden tener algunas variaciones, dependiendo del proceso y las necesidades del Servicio. La no presentación a cualquier etapa, una vez citado(a), lo(a) imposibilitará de seguir adelante en el proceso. </w:t>
            </w:r>
          </w:p>
          <w:p w14:paraId="0FA57D16" w14:textId="77777777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 w:line="245" w:lineRule="auto"/>
              <w:ind w:left="130" w:right="95" w:hanging="11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232ED">
              <w:rPr>
                <w:rFonts w:asciiTheme="majorHAnsi" w:hAnsiTheme="majorHAnsi" w:cstheme="majorHAnsi"/>
                <w:color w:val="000000"/>
              </w:rPr>
              <w:t xml:space="preserve">Asimismo, la Autoridad competente tendrá la facultad para declarar “Desierto” este proceso por falta de postulantes idóneos para el cargo, como también, de declararlo “Nulo” o “Sin efecto” por razones de fuerza mayor. </w:t>
            </w:r>
          </w:p>
          <w:p w14:paraId="5ABC6552" w14:textId="77777777" w:rsidR="00DE34B6" w:rsidRPr="002232ED" w:rsidRDefault="00376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245" w:lineRule="auto"/>
              <w:ind w:left="124" w:right="102" w:firstLine="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232ED">
              <w:rPr>
                <w:rFonts w:asciiTheme="majorHAnsi" w:hAnsiTheme="majorHAnsi" w:cstheme="majorHAnsi"/>
                <w:color w:val="000000"/>
              </w:rPr>
              <w:t>Las fechas publicadas son sólo referenciales. Sin perjuicio de lo anterior, la Autoridad competente podrá modificar los plazos contenidos en la publicación, por razones de fuerza mayor y sin que tengan la</w:t>
            </w:r>
            <w:r w:rsidR="00B2597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232ED">
              <w:rPr>
                <w:rFonts w:asciiTheme="majorHAnsi" w:hAnsiTheme="majorHAnsi" w:cstheme="majorHAnsi"/>
                <w:color w:val="000000"/>
              </w:rPr>
              <w:t>obligación de informar de sus fundamentos.</w:t>
            </w:r>
          </w:p>
        </w:tc>
      </w:tr>
    </w:tbl>
    <w:p w14:paraId="5EDDCBAF" w14:textId="77777777" w:rsidR="00DE34B6" w:rsidRDefault="00DE34B6" w:rsidP="009379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DBDD6D" w14:textId="77777777" w:rsidR="00DE34B6" w:rsidRDefault="00DE34B6" w:rsidP="009379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E34B6">
      <w:headerReference w:type="default" r:id="rId9"/>
      <w:footerReference w:type="default" r:id="rId10"/>
      <w:pgSz w:w="12240" w:h="18720"/>
      <w:pgMar w:top="1279" w:right="162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DF7DA" w14:textId="77777777" w:rsidR="00E3619F" w:rsidRDefault="00E3619F" w:rsidP="00557DF1">
      <w:pPr>
        <w:spacing w:line="240" w:lineRule="auto"/>
      </w:pPr>
      <w:r>
        <w:separator/>
      </w:r>
    </w:p>
  </w:endnote>
  <w:endnote w:type="continuationSeparator" w:id="0">
    <w:p w14:paraId="6BE4A606" w14:textId="77777777" w:rsidR="00E3619F" w:rsidRDefault="00E3619F" w:rsidP="00557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80803"/>
      <w:docPartObj>
        <w:docPartGallery w:val="Page Numbers (Bottom of Page)"/>
        <w:docPartUnique/>
      </w:docPartObj>
    </w:sdtPr>
    <w:sdtEndPr/>
    <w:sdtContent>
      <w:p w14:paraId="79AF6BFF" w14:textId="21D9A754" w:rsidR="00A851BD" w:rsidRDefault="00A851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BB9" w:rsidRPr="00B94BB9">
          <w:rPr>
            <w:noProof/>
            <w:lang w:val="es-ES"/>
          </w:rPr>
          <w:t>3</w:t>
        </w:r>
        <w:r>
          <w:fldChar w:fldCharType="end"/>
        </w:r>
      </w:p>
    </w:sdtContent>
  </w:sdt>
  <w:p w14:paraId="2A0EAC71" w14:textId="77777777" w:rsidR="00A851BD" w:rsidRDefault="00A851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A953" w14:textId="77777777" w:rsidR="00E3619F" w:rsidRDefault="00E3619F" w:rsidP="00557DF1">
      <w:pPr>
        <w:spacing w:line="240" w:lineRule="auto"/>
      </w:pPr>
      <w:r>
        <w:separator/>
      </w:r>
    </w:p>
  </w:footnote>
  <w:footnote w:type="continuationSeparator" w:id="0">
    <w:p w14:paraId="0D03AE4E" w14:textId="77777777" w:rsidR="00E3619F" w:rsidRDefault="00E3619F" w:rsidP="00557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B653" w14:textId="509FF61B" w:rsidR="0061549D" w:rsidRDefault="0061549D" w:rsidP="0061549D">
    <w:pPr>
      <w:pStyle w:val="Encabezado"/>
      <w:jc w:val="right"/>
    </w:pPr>
  </w:p>
  <w:p w14:paraId="16C1F62C" w14:textId="5FD1562E" w:rsidR="00347BAF" w:rsidRDefault="00347BAF" w:rsidP="0061549D">
    <w:pPr>
      <w:pStyle w:val="Encabezado"/>
      <w:jc w:val="right"/>
    </w:pPr>
  </w:p>
  <w:p w14:paraId="5D095DAF" w14:textId="7CE41EDD" w:rsidR="0061549D" w:rsidRDefault="00213F10" w:rsidP="0061549D">
    <w:pPr>
      <w:pStyle w:val="Encabezado"/>
      <w:jc w:val="right"/>
    </w:pPr>
    <w:r>
      <w:rPr>
        <w:rFonts w:ascii="Times New Roman" w:eastAsia="Times New Roman" w:hAnsi="Times New Roman" w:cs="Times New Roman"/>
        <w:noProof/>
        <w:color w:val="000000"/>
        <w:sz w:val="19"/>
        <w:szCs w:val="19"/>
      </w:rPr>
      <w:drawing>
        <wp:anchor distT="0" distB="0" distL="114300" distR="114300" simplePos="0" relativeHeight="251662336" behindDoc="0" locked="0" layoutInCell="1" allowOverlap="1" wp14:anchorId="3B752DA4" wp14:editId="34A756E7">
          <wp:simplePos x="0" y="0"/>
          <wp:positionH relativeFrom="column">
            <wp:posOffset>6215503</wp:posOffset>
          </wp:positionH>
          <wp:positionV relativeFrom="paragraph">
            <wp:posOffset>105679</wp:posOffset>
          </wp:positionV>
          <wp:extent cx="692545" cy="920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45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BC7AB" w14:textId="46C58362" w:rsidR="0061549D" w:rsidRDefault="0061549D" w:rsidP="0061549D">
    <w:pPr>
      <w:pStyle w:val="Encabezado"/>
      <w:jc w:val="right"/>
    </w:pPr>
  </w:p>
  <w:p w14:paraId="60E122AB" w14:textId="1266B6D3" w:rsidR="00F27E41" w:rsidRPr="00A851BD" w:rsidRDefault="00F27E41" w:rsidP="00674F4A">
    <w:pPr>
      <w:rPr>
        <w:rFonts w:asciiTheme="majorHAnsi" w:hAnsiTheme="majorHAnsi" w:cstheme="majorHAnsi"/>
        <w:i/>
      </w:rPr>
    </w:pPr>
    <w:r w:rsidRPr="00A851BD">
      <w:rPr>
        <w:rFonts w:asciiTheme="majorHAnsi" w:hAnsiTheme="majorHAnsi" w:cstheme="majorHAnsi"/>
        <w:i/>
        <w:noProof/>
      </w:rPr>
      <w:drawing>
        <wp:anchor distT="0" distB="0" distL="114300" distR="114300" simplePos="0" relativeHeight="251660288" behindDoc="0" locked="0" layoutInCell="1" allowOverlap="1" wp14:anchorId="28949706" wp14:editId="1DB8D351">
          <wp:simplePos x="0" y="0"/>
          <wp:positionH relativeFrom="margin">
            <wp:posOffset>956310</wp:posOffset>
          </wp:positionH>
          <wp:positionV relativeFrom="page">
            <wp:posOffset>241935</wp:posOffset>
          </wp:positionV>
          <wp:extent cx="1154408" cy="1042691"/>
          <wp:effectExtent l="0" t="0" r="8255" b="5080"/>
          <wp:wrapThrough wrapText="bothSides">
            <wp:wrapPolygon edited="0">
              <wp:start x="0" y="0"/>
              <wp:lineTo x="0" y="21311"/>
              <wp:lineTo x="21398" y="21311"/>
              <wp:lineTo x="21398" y="0"/>
              <wp:lineTo x="0" y="0"/>
            </wp:wrapPolygon>
          </wp:wrapThrough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08" cy="104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692"/>
    <w:multiLevelType w:val="multilevel"/>
    <w:tmpl w:val="8F402F7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227195"/>
    <w:multiLevelType w:val="hybridMultilevel"/>
    <w:tmpl w:val="D638C226"/>
    <w:lvl w:ilvl="0" w:tplc="927C2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527EB"/>
    <w:multiLevelType w:val="multilevel"/>
    <w:tmpl w:val="308CD826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upperRoman"/>
      <w:lvlText w:val="%2."/>
      <w:lvlJc w:val="right"/>
      <w:pPr>
        <w:ind w:left="1969" w:hanging="180"/>
      </w:p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A34983"/>
    <w:multiLevelType w:val="multilevel"/>
    <w:tmpl w:val="F3DAAA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ED07186"/>
    <w:multiLevelType w:val="hybridMultilevel"/>
    <w:tmpl w:val="7428B4AA"/>
    <w:lvl w:ilvl="0" w:tplc="D2104E68">
      <w:start w:val="1"/>
      <w:numFmt w:val="upperRoman"/>
      <w:lvlText w:val="%1."/>
      <w:lvlJc w:val="left"/>
      <w:pPr>
        <w:ind w:left="84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06" w:hanging="360"/>
      </w:pPr>
    </w:lvl>
    <w:lvl w:ilvl="2" w:tplc="340A001B" w:tentative="1">
      <w:start w:val="1"/>
      <w:numFmt w:val="lowerRoman"/>
      <w:lvlText w:val="%3."/>
      <w:lvlJc w:val="right"/>
      <w:pPr>
        <w:ind w:left="1926" w:hanging="180"/>
      </w:pPr>
    </w:lvl>
    <w:lvl w:ilvl="3" w:tplc="340A000F" w:tentative="1">
      <w:start w:val="1"/>
      <w:numFmt w:val="decimal"/>
      <w:lvlText w:val="%4."/>
      <w:lvlJc w:val="left"/>
      <w:pPr>
        <w:ind w:left="2646" w:hanging="360"/>
      </w:pPr>
    </w:lvl>
    <w:lvl w:ilvl="4" w:tplc="340A0019" w:tentative="1">
      <w:start w:val="1"/>
      <w:numFmt w:val="lowerLetter"/>
      <w:lvlText w:val="%5."/>
      <w:lvlJc w:val="left"/>
      <w:pPr>
        <w:ind w:left="3366" w:hanging="360"/>
      </w:pPr>
    </w:lvl>
    <w:lvl w:ilvl="5" w:tplc="340A001B" w:tentative="1">
      <w:start w:val="1"/>
      <w:numFmt w:val="lowerRoman"/>
      <w:lvlText w:val="%6."/>
      <w:lvlJc w:val="right"/>
      <w:pPr>
        <w:ind w:left="4086" w:hanging="180"/>
      </w:pPr>
    </w:lvl>
    <w:lvl w:ilvl="6" w:tplc="340A000F" w:tentative="1">
      <w:start w:val="1"/>
      <w:numFmt w:val="decimal"/>
      <w:lvlText w:val="%7."/>
      <w:lvlJc w:val="left"/>
      <w:pPr>
        <w:ind w:left="4806" w:hanging="360"/>
      </w:pPr>
    </w:lvl>
    <w:lvl w:ilvl="7" w:tplc="340A0019" w:tentative="1">
      <w:start w:val="1"/>
      <w:numFmt w:val="lowerLetter"/>
      <w:lvlText w:val="%8."/>
      <w:lvlJc w:val="left"/>
      <w:pPr>
        <w:ind w:left="5526" w:hanging="360"/>
      </w:pPr>
    </w:lvl>
    <w:lvl w:ilvl="8" w:tplc="340A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>
    <w:nsid w:val="40250A81"/>
    <w:multiLevelType w:val="hybridMultilevel"/>
    <w:tmpl w:val="700CE80E"/>
    <w:lvl w:ilvl="0" w:tplc="1DBC1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22C44"/>
    <w:multiLevelType w:val="hybridMultilevel"/>
    <w:tmpl w:val="099C1D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C7D4C"/>
    <w:multiLevelType w:val="hybridMultilevel"/>
    <w:tmpl w:val="652CC992"/>
    <w:lvl w:ilvl="0" w:tplc="95905822">
      <w:start w:val="1"/>
      <w:numFmt w:val="upperRoman"/>
      <w:lvlText w:val="%1."/>
      <w:lvlJc w:val="left"/>
      <w:pPr>
        <w:ind w:left="84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06" w:hanging="360"/>
      </w:pPr>
    </w:lvl>
    <w:lvl w:ilvl="2" w:tplc="340A001B" w:tentative="1">
      <w:start w:val="1"/>
      <w:numFmt w:val="lowerRoman"/>
      <w:lvlText w:val="%3."/>
      <w:lvlJc w:val="right"/>
      <w:pPr>
        <w:ind w:left="1926" w:hanging="180"/>
      </w:pPr>
    </w:lvl>
    <w:lvl w:ilvl="3" w:tplc="340A000F" w:tentative="1">
      <w:start w:val="1"/>
      <w:numFmt w:val="decimal"/>
      <w:lvlText w:val="%4."/>
      <w:lvlJc w:val="left"/>
      <w:pPr>
        <w:ind w:left="2646" w:hanging="360"/>
      </w:pPr>
    </w:lvl>
    <w:lvl w:ilvl="4" w:tplc="340A0019" w:tentative="1">
      <w:start w:val="1"/>
      <w:numFmt w:val="lowerLetter"/>
      <w:lvlText w:val="%5."/>
      <w:lvlJc w:val="left"/>
      <w:pPr>
        <w:ind w:left="3366" w:hanging="360"/>
      </w:pPr>
    </w:lvl>
    <w:lvl w:ilvl="5" w:tplc="340A001B" w:tentative="1">
      <w:start w:val="1"/>
      <w:numFmt w:val="lowerRoman"/>
      <w:lvlText w:val="%6."/>
      <w:lvlJc w:val="right"/>
      <w:pPr>
        <w:ind w:left="4086" w:hanging="180"/>
      </w:pPr>
    </w:lvl>
    <w:lvl w:ilvl="6" w:tplc="340A000F" w:tentative="1">
      <w:start w:val="1"/>
      <w:numFmt w:val="decimal"/>
      <w:lvlText w:val="%7."/>
      <w:lvlJc w:val="left"/>
      <w:pPr>
        <w:ind w:left="4806" w:hanging="360"/>
      </w:pPr>
    </w:lvl>
    <w:lvl w:ilvl="7" w:tplc="340A0019" w:tentative="1">
      <w:start w:val="1"/>
      <w:numFmt w:val="lowerLetter"/>
      <w:lvlText w:val="%8."/>
      <w:lvlJc w:val="left"/>
      <w:pPr>
        <w:ind w:left="5526" w:hanging="360"/>
      </w:pPr>
    </w:lvl>
    <w:lvl w:ilvl="8" w:tplc="340A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8">
    <w:nsid w:val="66D12B22"/>
    <w:multiLevelType w:val="multilevel"/>
    <w:tmpl w:val="D07CD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BA86029"/>
    <w:multiLevelType w:val="multilevel"/>
    <w:tmpl w:val="7B3E9BB8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B6"/>
    <w:rsid w:val="00011957"/>
    <w:rsid w:val="000C1AA1"/>
    <w:rsid w:val="000C25BD"/>
    <w:rsid w:val="000D5D34"/>
    <w:rsid w:val="000E2B31"/>
    <w:rsid w:val="000E7090"/>
    <w:rsid w:val="00136D30"/>
    <w:rsid w:val="001D01EF"/>
    <w:rsid w:val="00203BB9"/>
    <w:rsid w:val="00213F10"/>
    <w:rsid w:val="002225D6"/>
    <w:rsid w:val="002232ED"/>
    <w:rsid w:val="00251544"/>
    <w:rsid w:val="0026560E"/>
    <w:rsid w:val="002A3B21"/>
    <w:rsid w:val="002A5348"/>
    <w:rsid w:val="002B5A2D"/>
    <w:rsid w:val="00347BAF"/>
    <w:rsid w:val="003579A9"/>
    <w:rsid w:val="00376F7E"/>
    <w:rsid w:val="003848D7"/>
    <w:rsid w:val="003E24CC"/>
    <w:rsid w:val="004455FD"/>
    <w:rsid w:val="00462ED7"/>
    <w:rsid w:val="00485F7D"/>
    <w:rsid w:val="004A2C9D"/>
    <w:rsid w:val="004A3A9E"/>
    <w:rsid w:val="004B4987"/>
    <w:rsid w:val="004B5769"/>
    <w:rsid w:val="004F1999"/>
    <w:rsid w:val="00512B23"/>
    <w:rsid w:val="00542AA4"/>
    <w:rsid w:val="00557DF1"/>
    <w:rsid w:val="0057455B"/>
    <w:rsid w:val="00584E70"/>
    <w:rsid w:val="005A37B0"/>
    <w:rsid w:val="005C2B26"/>
    <w:rsid w:val="005E14A3"/>
    <w:rsid w:val="006068C4"/>
    <w:rsid w:val="00610D5C"/>
    <w:rsid w:val="0061549D"/>
    <w:rsid w:val="00674F4A"/>
    <w:rsid w:val="006774E0"/>
    <w:rsid w:val="006860D2"/>
    <w:rsid w:val="00703896"/>
    <w:rsid w:val="007428B3"/>
    <w:rsid w:val="00786214"/>
    <w:rsid w:val="007F3150"/>
    <w:rsid w:val="008128C1"/>
    <w:rsid w:val="00817E43"/>
    <w:rsid w:val="00824B88"/>
    <w:rsid w:val="00844572"/>
    <w:rsid w:val="00867501"/>
    <w:rsid w:val="008728A3"/>
    <w:rsid w:val="008B2971"/>
    <w:rsid w:val="008E2E7B"/>
    <w:rsid w:val="008E6F1A"/>
    <w:rsid w:val="00901D03"/>
    <w:rsid w:val="00916E0C"/>
    <w:rsid w:val="009379F4"/>
    <w:rsid w:val="0098235E"/>
    <w:rsid w:val="009D0400"/>
    <w:rsid w:val="009D54C3"/>
    <w:rsid w:val="009F622A"/>
    <w:rsid w:val="00A015CF"/>
    <w:rsid w:val="00A42E9F"/>
    <w:rsid w:val="00A714A9"/>
    <w:rsid w:val="00A851BD"/>
    <w:rsid w:val="00A87A45"/>
    <w:rsid w:val="00AD5055"/>
    <w:rsid w:val="00B25977"/>
    <w:rsid w:val="00B4587F"/>
    <w:rsid w:val="00B47A86"/>
    <w:rsid w:val="00B66062"/>
    <w:rsid w:val="00B75547"/>
    <w:rsid w:val="00B94BB9"/>
    <w:rsid w:val="00BB407C"/>
    <w:rsid w:val="00BC2483"/>
    <w:rsid w:val="00BC4E2C"/>
    <w:rsid w:val="00BF4727"/>
    <w:rsid w:val="00C01343"/>
    <w:rsid w:val="00C3190F"/>
    <w:rsid w:val="00C45C98"/>
    <w:rsid w:val="00C502B8"/>
    <w:rsid w:val="00C57C46"/>
    <w:rsid w:val="00C72BB3"/>
    <w:rsid w:val="00CA2DB8"/>
    <w:rsid w:val="00CA5BF0"/>
    <w:rsid w:val="00CB02B2"/>
    <w:rsid w:val="00CC1F12"/>
    <w:rsid w:val="00CE753A"/>
    <w:rsid w:val="00D74D8A"/>
    <w:rsid w:val="00D95A4D"/>
    <w:rsid w:val="00DE34B6"/>
    <w:rsid w:val="00DF5B4E"/>
    <w:rsid w:val="00E3235D"/>
    <w:rsid w:val="00E3619F"/>
    <w:rsid w:val="00E9531D"/>
    <w:rsid w:val="00EC043B"/>
    <w:rsid w:val="00EE437D"/>
    <w:rsid w:val="00EE4A7D"/>
    <w:rsid w:val="00EE5E36"/>
    <w:rsid w:val="00EE62F9"/>
    <w:rsid w:val="00EF321B"/>
    <w:rsid w:val="00F077B4"/>
    <w:rsid w:val="00F11FD6"/>
    <w:rsid w:val="00F27E41"/>
    <w:rsid w:val="00F628F2"/>
    <w:rsid w:val="00F65E4F"/>
    <w:rsid w:val="00F77584"/>
    <w:rsid w:val="00F80B62"/>
    <w:rsid w:val="00F86AB3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17A97"/>
  <w15:docId w15:val="{4F4E9784-6E2D-453F-9438-C3AA4DBA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57DF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DF1"/>
  </w:style>
  <w:style w:type="paragraph" w:styleId="Piedepgina">
    <w:name w:val="footer"/>
    <w:basedOn w:val="Normal"/>
    <w:link w:val="PiedepginaCar"/>
    <w:uiPriority w:val="99"/>
    <w:unhideWhenUsed/>
    <w:rsid w:val="00557DF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DF1"/>
  </w:style>
  <w:style w:type="paragraph" w:styleId="Prrafodelista">
    <w:name w:val="List Paragraph"/>
    <w:basedOn w:val="Normal"/>
    <w:uiPriority w:val="34"/>
    <w:qFormat/>
    <w:rsid w:val="00485F7D"/>
    <w:pPr>
      <w:ind w:left="720"/>
      <w:contextualSpacing/>
    </w:pPr>
  </w:style>
  <w:style w:type="paragraph" w:customStyle="1" w:styleId="Default">
    <w:name w:val="Default"/>
    <w:rsid w:val="00B66062"/>
    <w:pPr>
      <w:autoSpaceDE w:val="0"/>
      <w:autoSpaceDN w:val="0"/>
      <w:adjustRightInd w:val="0"/>
      <w:spacing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12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oc.senda.gob.cl/oficina_virt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676A-43E4-46DB-9043-ADD0E8A1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1245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Larroquette</dc:creator>
  <cp:lastModifiedBy>jrojas@munirengo.cl</cp:lastModifiedBy>
  <cp:revision>5</cp:revision>
  <dcterms:created xsi:type="dcterms:W3CDTF">2024-07-29T12:54:00Z</dcterms:created>
  <dcterms:modified xsi:type="dcterms:W3CDTF">2024-07-29T12:56:00Z</dcterms:modified>
</cp:coreProperties>
</file>