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4F" w:rsidRPr="00AE45CD" w:rsidRDefault="00FB2024">
      <w:pPr>
        <w:spacing w:line="276" w:lineRule="auto"/>
        <w:ind w:left="1" w:right="-57" w:hanging="3"/>
        <w:jc w:val="center"/>
        <w:rPr>
          <w:rFonts w:ascii="Arial" w:eastAsia="Arial" w:hAnsi="Arial" w:cs="Arial"/>
        </w:rPr>
      </w:pPr>
      <w:r w:rsidRPr="00AE45CD">
        <w:rPr>
          <w:rFonts w:ascii="Arial" w:eastAsia="Arial" w:hAnsi="Arial" w:cs="Arial"/>
          <w:b/>
        </w:rPr>
        <w:t xml:space="preserve">BASES DE CONCURSO PARA PROFESIONALES </w:t>
      </w:r>
      <w:r w:rsidRPr="00AE45CD">
        <w:rPr>
          <w:rFonts w:ascii="Arial" w:eastAsia="Arial" w:hAnsi="Arial" w:cs="Arial"/>
          <w:b/>
        </w:rPr>
        <w:br/>
        <w:t>SENDA PREVIENE</w:t>
      </w:r>
    </w:p>
    <w:p w:rsidR="00AB064F" w:rsidRPr="00AE45CD" w:rsidRDefault="00AB064F">
      <w:pPr>
        <w:spacing w:line="276" w:lineRule="auto"/>
        <w:ind w:right="-57" w:hanging="2"/>
        <w:jc w:val="both"/>
        <w:rPr>
          <w:rFonts w:ascii="Arial" w:eastAsia="Arial" w:hAnsi="Arial" w:cs="Arial"/>
        </w:rPr>
      </w:pPr>
    </w:p>
    <w:p w:rsidR="00AB064F" w:rsidRPr="00AE45CD" w:rsidRDefault="00AB064F">
      <w:pPr>
        <w:spacing w:line="276" w:lineRule="auto"/>
        <w:ind w:right="-57" w:hanging="2"/>
        <w:jc w:val="both"/>
        <w:rPr>
          <w:rFonts w:ascii="Arial" w:eastAsia="Arial" w:hAnsi="Arial" w:cs="Arial"/>
        </w:rPr>
      </w:pPr>
    </w:p>
    <w:p w:rsidR="00AB064F" w:rsidRPr="00AE45CD" w:rsidRDefault="00FB2024">
      <w:pPr>
        <w:spacing w:line="276" w:lineRule="auto"/>
        <w:ind w:right="-57" w:hanging="2"/>
        <w:jc w:val="both"/>
        <w:rPr>
          <w:rFonts w:ascii="Arial" w:eastAsia="Arial" w:hAnsi="Arial" w:cs="Arial"/>
          <w:b/>
        </w:rPr>
      </w:pPr>
      <w:r w:rsidRPr="00AE45CD">
        <w:rPr>
          <w:rFonts w:ascii="Arial" w:eastAsia="Arial" w:hAnsi="Arial" w:cs="Arial"/>
          <w:b/>
        </w:rPr>
        <w:t>L</w:t>
      </w:r>
      <w:r w:rsidR="003D190A" w:rsidRPr="00AE45CD">
        <w:rPr>
          <w:rFonts w:ascii="Arial" w:eastAsia="Arial" w:hAnsi="Arial" w:cs="Arial"/>
          <w:b/>
        </w:rPr>
        <w:t>a I. Municipalidad de Rengo</w:t>
      </w:r>
      <w:r w:rsidRPr="00AE45CD">
        <w:rPr>
          <w:rFonts w:ascii="Arial" w:eastAsia="Arial" w:hAnsi="Arial" w:cs="Arial"/>
          <w:b/>
        </w:rPr>
        <w:t xml:space="preserve"> en convenio de Colaboración técnica y financiera con SENDA, llaman a concurso público para proveer la contratación de 01 profesional de las ciencias sociales, para desempeñarse como Profesional de Apoyo </w:t>
      </w:r>
      <w:r w:rsidR="003A05B1">
        <w:rPr>
          <w:rFonts w:ascii="Arial" w:eastAsia="Arial" w:hAnsi="Arial" w:cs="Arial"/>
          <w:b/>
        </w:rPr>
        <w:t>– Psicólogo</w:t>
      </w:r>
      <w:r w:rsidR="003D190A" w:rsidRPr="00AE45CD">
        <w:rPr>
          <w:rFonts w:ascii="Arial" w:eastAsia="Arial" w:hAnsi="Arial" w:cs="Arial"/>
          <w:b/>
        </w:rPr>
        <w:t xml:space="preserve"> PrePARA2 </w:t>
      </w:r>
      <w:r w:rsidRPr="00AE45CD">
        <w:rPr>
          <w:rFonts w:ascii="Arial" w:eastAsia="Arial" w:hAnsi="Arial" w:cs="Arial"/>
          <w:b/>
        </w:rPr>
        <w:t xml:space="preserve">del Programa SENDA PREVIENE en la Comunidad, de acuerdo con las siguientes bases. </w:t>
      </w:r>
    </w:p>
    <w:p w:rsidR="00FB5705" w:rsidRPr="00AE45CD" w:rsidRDefault="00FB5705" w:rsidP="00FB5705">
      <w:pPr>
        <w:spacing w:line="276" w:lineRule="auto"/>
        <w:ind w:right="-57" w:hanging="2"/>
        <w:jc w:val="both"/>
        <w:rPr>
          <w:rFonts w:ascii="Arial" w:eastAsia="Arial" w:hAnsi="Arial" w:cs="Arial"/>
        </w:rPr>
      </w:pPr>
    </w:p>
    <w:p w:rsidR="00FB5705" w:rsidRPr="00AE45CD" w:rsidRDefault="00FB5705" w:rsidP="00FB5705">
      <w:pPr>
        <w:spacing w:line="276" w:lineRule="auto"/>
        <w:ind w:right="-57" w:hanging="2"/>
        <w:jc w:val="both"/>
        <w:rPr>
          <w:rFonts w:ascii="Arial" w:eastAsia="Arial" w:hAnsi="Arial" w:cs="Arial"/>
        </w:rPr>
      </w:pPr>
    </w:p>
    <w:p w:rsidR="00FB5705" w:rsidRPr="00AE45CD" w:rsidRDefault="00FB5705" w:rsidP="00FB57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ind w:hanging="2"/>
        <w:jc w:val="both"/>
        <w:rPr>
          <w:rFonts w:ascii="Arial" w:eastAsia="Arial" w:hAnsi="Arial" w:cs="Arial"/>
        </w:rPr>
      </w:pPr>
      <w:r w:rsidRPr="00AE45CD">
        <w:rPr>
          <w:rFonts w:ascii="Arial" w:eastAsia="Arial" w:hAnsi="Arial" w:cs="Arial"/>
          <w:b/>
        </w:rPr>
        <w:t xml:space="preserve">INDICACIONES DE ENTREGA DE DOCUMENTACIÓN </w:t>
      </w:r>
    </w:p>
    <w:p w:rsidR="00FB5705" w:rsidRPr="00AE45CD" w:rsidRDefault="00FB5705" w:rsidP="00FB5705">
      <w:pPr>
        <w:spacing w:line="276" w:lineRule="auto"/>
        <w:ind w:hanging="2"/>
        <w:jc w:val="both"/>
        <w:rPr>
          <w:rFonts w:ascii="Arial" w:eastAsia="Arial" w:hAnsi="Arial" w:cs="Arial"/>
          <w:b/>
        </w:rPr>
      </w:pPr>
      <w:r w:rsidRPr="00AE45CD">
        <w:rPr>
          <w:rFonts w:ascii="Arial" w:eastAsia="Arial" w:hAnsi="Arial" w:cs="Arial"/>
        </w:rPr>
        <w:t>El/la postulante deberá entregar la documentación en sobre cerrado, indicando nombre y cargo que postula, en la Oficina de Partes de la I. Municipalidad de Rengo ubicada en</w:t>
      </w:r>
      <w:r w:rsidRPr="00AE45CD">
        <w:rPr>
          <w:rFonts w:ascii="Arial" w:hAnsi="Arial" w:cs="Arial"/>
        </w:rPr>
        <w:t xml:space="preserve"> José Bisquert 262 de Lunes a Viernes de 08:30 a 14:00 Hrs.</w:t>
      </w:r>
      <w:r w:rsidR="00BF710C">
        <w:rPr>
          <w:rFonts w:ascii="Arial" w:eastAsia="Arial" w:hAnsi="Arial" w:cs="Arial"/>
        </w:rPr>
        <w:t xml:space="preserve">, </w:t>
      </w:r>
      <w:r w:rsidRPr="00AE45CD">
        <w:rPr>
          <w:rFonts w:ascii="Arial" w:eastAsia="Arial" w:hAnsi="Arial" w:cs="Arial"/>
        </w:rPr>
        <w:t xml:space="preserve">o bien, al correo OIRS SENDA (en formato PDF) a; </w:t>
      </w:r>
      <w:hyperlink r:id="rId7">
        <w:r w:rsidRPr="00AE45CD">
          <w:rPr>
            <w:rFonts w:ascii="Arial" w:eastAsia="Arial" w:hAnsi="Arial" w:cs="Arial"/>
            <w:color w:val="1155CC"/>
            <w:u w:val="single"/>
          </w:rPr>
          <w:t>catherine.almendros@senda.gob.cl</w:t>
        </w:r>
      </w:hyperlink>
      <w:r w:rsidRPr="00AE45CD">
        <w:rPr>
          <w:rFonts w:ascii="Arial" w:eastAsia="Arial" w:hAnsi="Arial" w:cs="Arial"/>
        </w:rPr>
        <w:t xml:space="preserve">  indicando en asunto; </w:t>
      </w:r>
      <w:r w:rsidRPr="00AE45CD">
        <w:rPr>
          <w:rFonts w:ascii="Arial" w:eastAsia="Arial" w:hAnsi="Arial" w:cs="Arial"/>
          <w:b/>
        </w:rPr>
        <w:t>“Concurso público SENDA Previene  PrePARA2 comuna de Rengo”.</w:t>
      </w:r>
    </w:p>
    <w:p w:rsidR="00FB5705" w:rsidRPr="00AE45CD" w:rsidRDefault="00FB5705" w:rsidP="00FB5705">
      <w:pPr>
        <w:spacing w:line="276" w:lineRule="auto"/>
        <w:ind w:hanging="2"/>
        <w:jc w:val="both"/>
        <w:rPr>
          <w:rFonts w:ascii="Arial" w:eastAsia="Arial" w:hAnsi="Arial" w:cs="Arial"/>
          <w:b/>
        </w:rPr>
      </w:pPr>
    </w:p>
    <w:tbl>
      <w:tblPr>
        <w:tblStyle w:val="a"/>
        <w:tblW w:w="9945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5"/>
      </w:tblGrid>
      <w:tr w:rsidR="00FB5705" w:rsidRPr="00AE45CD" w:rsidTr="00EE3728">
        <w:trPr>
          <w:trHeight w:val="372"/>
        </w:trPr>
        <w:tc>
          <w:tcPr>
            <w:tcW w:w="9945" w:type="dxa"/>
            <w:shd w:val="clear" w:color="auto" w:fill="E5DFEC"/>
            <w:vAlign w:val="center"/>
          </w:tcPr>
          <w:p w:rsidR="00FB5705" w:rsidRPr="00AE45CD" w:rsidRDefault="00FB5705" w:rsidP="00EE3728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b/>
                <w:sz w:val="24"/>
                <w:szCs w:val="24"/>
              </w:rPr>
              <w:t xml:space="preserve">DOCUMENTACIÓN REQUERIDA  </w:t>
            </w:r>
          </w:p>
        </w:tc>
      </w:tr>
      <w:tr w:rsidR="00FB5705" w:rsidRPr="00AE45CD" w:rsidTr="00EE3728">
        <w:trPr>
          <w:trHeight w:val="464"/>
        </w:trPr>
        <w:tc>
          <w:tcPr>
            <w:tcW w:w="9945" w:type="dxa"/>
            <w:vAlign w:val="center"/>
          </w:tcPr>
          <w:p w:rsidR="00FB5705" w:rsidRPr="00AE45CD" w:rsidRDefault="00FB5705" w:rsidP="00EE3728">
            <w:pPr>
              <w:spacing w:line="276" w:lineRule="auto"/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FB5705" w:rsidRPr="00AE45CD" w:rsidRDefault="00FB5705" w:rsidP="00EE37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Currículum Vitae actualizado</w:t>
            </w: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(El postulante deberá informar a lo menos 1 referencia laboral con su respectivo teléfono y correo electrónico).</w:t>
            </w:r>
          </w:p>
          <w:p w:rsidR="00FB5705" w:rsidRPr="004966C8" w:rsidRDefault="004966C8" w:rsidP="00EE37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66C8">
              <w:rPr>
                <w:rFonts w:ascii="Arial" w:hAnsi="Arial" w:cs="Arial"/>
                <w:b/>
                <w:sz w:val="24"/>
                <w:szCs w:val="24"/>
              </w:rPr>
              <w:t>Fotocopia legalizada de título profesional o grado académico ante notario público</w:t>
            </w:r>
            <w:r w:rsidR="00FB5705" w:rsidRPr="004966C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</w:t>
            </w:r>
          </w:p>
          <w:p w:rsidR="00FB5705" w:rsidRPr="00AE45CD" w:rsidRDefault="00FB5705" w:rsidP="00EE37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Fotocopia Cédula de Identidad</w:t>
            </w: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por ambos lados (fotocopia simple)</w:t>
            </w:r>
          </w:p>
          <w:p w:rsidR="00FB5705" w:rsidRPr="00AE45CD" w:rsidRDefault="00FB5705" w:rsidP="00EE37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Certificado de antecedentes. </w:t>
            </w:r>
          </w:p>
          <w:p w:rsidR="00FB5705" w:rsidRPr="00AE45CD" w:rsidRDefault="00FB5705" w:rsidP="00EE37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Certificados que acrediten formación adicional</w:t>
            </w: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diplomado, post-títulos, etc., (cuando lo hubiere) Fotocopia simple</w:t>
            </w:r>
          </w:p>
          <w:p w:rsidR="004966C8" w:rsidRPr="004966C8" w:rsidRDefault="00FB5705" w:rsidP="004966C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Sans Serif" w:hAnsi="Microsoft Sans Serif"/>
                <w:sz w:val="24"/>
              </w:rPr>
            </w:pP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Presentar “inhabilidades para trabajar con menores”</w:t>
            </w: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(Ley N° 20.594)- Deberá adjuntar Certificado emitido por Registro Civil.</w:t>
            </w:r>
          </w:p>
          <w:p w:rsidR="004966C8" w:rsidRPr="004966C8" w:rsidRDefault="004966C8" w:rsidP="004966C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Microsoft Sans Serif" w:hAnsi="Microsoft Sans Serif"/>
                <w:b/>
                <w:sz w:val="24"/>
              </w:rPr>
            </w:pPr>
            <w:r w:rsidRPr="004966C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66C8">
              <w:rPr>
                <w:rFonts w:ascii="Microsoft Sans Serif" w:hAnsi="Microsoft Sans Serif"/>
                <w:b/>
                <w:sz w:val="24"/>
              </w:rPr>
              <w:t>Declaración</w:t>
            </w:r>
            <w:r w:rsidRPr="004966C8">
              <w:rPr>
                <w:rFonts w:ascii="Microsoft Sans Serif" w:hAnsi="Microsoft Sans Serif"/>
                <w:b/>
                <w:spacing w:val="56"/>
                <w:sz w:val="24"/>
              </w:rPr>
              <w:t xml:space="preserve"> </w:t>
            </w:r>
            <w:r w:rsidRPr="004966C8">
              <w:rPr>
                <w:rFonts w:ascii="Microsoft Sans Serif" w:hAnsi="Microsoft Sans Serif"/>
                <w:b/>
                <w:sz w:val="24"/>
              </w:rPr>
              <w:t>jurada</w:t>
            </w:r>
            <w:r w:rsidRPr="004966C8">
              <w:rPr>
                <w:rFonts w:ascii="Microsoft Sans Serif" w:hAnsi="Microsoft Sans Serif"/>
                <w:b/>
                <w:spacing w:val="56"/>
                <w:sz w:val="24"/>
              </w:rPr>
              <w:t xml:space="preserve"> </w:t>
            </w:r>
            <w:r w:rsidRPr="004966C8">
              <w:rPr>
                <w:rFonts w:ascii="Microsoft Sans Serif" w:hAnsi="Microsoft Sans Serif"/>
                <w:b/>
                <w:sz w:val="24"/>
              </w:rPr>
              <w:t>simple</w:t>
            </w:r>
            <w:r w:rsidRPr="004966C8">
              <w:rPr>
                <w:rFonts w:ascii="Microsoft Sans Serif" w:hAnsi="Microsoft Sans Serif"/>
                <w:b/>
                <w:spacing w:val="54"/>
                <w:sz w:val="24"/>
              </w:rPr>
              <w:t xml:space="preserve"> </w:t>
            </w:r>
            <w:r w:rsidRPr="004966C8">
              <w:rPr>
                <w:rFonts w:ascii="Microsoft Sans Serif" w:hAnsi="Microsoft Sans Serif"/>
                <w:b/>
                <w:sz w:val="24"/>
              </w:rPr>
              <w:t>de</w:t>
            </w:r>
            <w:r w:rsidRPr="004966C8">
              <w:rPr>
                <w:rFonts w:ascii="Microsoft Sans Serif" w:hAnsi="Microsoft Sans Serif"/>
                <w:b/>
                <w:spacing w:val="53"/>
                <w:sz w:val="24"/>
              </w:rPr>
              <w:t xml:space="preserve"> </w:t>
            </w:r>
            <w:r w:rsidRPr="004966C8">
              <w:rPr>
                <w:rFonts w:ascii="Microsoft Sans Serif" w:hAnsi="Microsoft Sans Serif"/>
                <w:b/>
                <w:sz w:val="24"/>
              </w:rPr>
              <w:t>no</w:t>
            </w:r>
            <w:r w:rsidRPr="004966C8">
              <w:rPr>
                <w:rFonts w:ascii="Microsoft Sans Serif" w:hAnsi="Microsoft Sans Serif"/>
                <w:b/>
                <w:spacing w:val="57"/>
                <w:sz w:val="24"/>
              </w:rPr>
              <w:t xml:space="preserve"> </w:t>
            </w:r>
            <w:r w:rsidRPr="004966C8">
              <w:rPr>
                <w:rFonts w:ascii="Microsoft Sans Serif" w:hAnsi="Microsoft Sans Serif"/>
                <w:b/>
                <w:sz w:val="24"/>
              </w:rPr>
              <w:t>consumo</w:t>
            </w:r>
            <w:r w:rsidRPr="004966C8">
              <w:rPr>
                <w:rFonts w:ascii="Microsoft Sans Serif" w:hAnsi="Microsoft Sans Serif"/>
                <w:b/>
                <w:spacing w:val="54"/>
                <w:sz w:val="24"/>
              </w:rPr>
              <w:t xml:space="preserve"> </w:t>
            </w:r>
            <w:r w:rsidRPr="004966C8">
              <w:rPr>
                <w:rFonts w:ascii="Microsoft Sans Serif" w:hAnsi="Microsoft Sans Serif"/>
                <w:b/>
                <w:sz w:val="24"/>
              </w:rPr>
              <w:t>de</w:t>
            </w:r>
            <w:r w:rsidRPr="004966C8">
              <w:rPr>
                <w:rFonts w:ascii="Microsoft Sans Serif" w:hAnsi="Microsoft Sans Serif"/>
                <w:b/>
                <w:spacing w:val="54"/>
                <w:sz w:val="24"/>
              </w:rPr>
              <w:t xml:space="preserve"> </w:t>
            </w:r>
            <w:r w:rsidRPr="004966C8">
              <w:rPr>
                <w:rFonts w:ascii="Microsoft Sans Serif" w:hAnsi="Microsoft Sans Serif"/>
                <w:b/>
                <w:sz w:val="24"/>
              </w:rPr>
              <w:t>drogas.</w:t>
            </w:r>
          </w:p>
        </w:tc>
      </w:tr>
      <w:tr w:rsidR="00FB5705" w:rsidRPr="00AE45CD" w:rsidTr="00EE3728">
        <w:trPr>
          <w:trHeight w:val="464"/>
        </w:trPr>
        <w:tc>
          <w:tcPr>
            <w:tcW w:w="9945" w:type="dxa"/>
            <w:shd w:val="clear" w:color="auto" w:fill="E5DFEC"/>
            <w:vAlign w:val="center"/>
          </w:tcPr>
          <w:p w:rsidR="00FB5705" w:rsidRPr="00AE45CD" w:rsidRDefault="00FB5705" w:rsidP="00EE3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TIPO DE CONTRATACIÓN </w:t>
            </w:r>
          </w:p>
        </w:tc>
      </w:tr>
      <w:tr w:rsidR="00FB5705" w:rsidRPr="00AE45CD" w:rsidTr="00EE3728">
        <w:trPr>
          <w:trHeight w:val="464"/>
        </w:trPr>
        <w:tc>
          <w:tcPr>
            <w:tcW w:w="9945" w:type="dxa"/>
            <w:shd w:val="clear" w:color="auto" w:fill="auto"/>
            <w:vAlign w:val="center"/>
          </w:tcPr>
          <w:p w:rsidR="00FB5705" w:rsidRPr="00AE45CD" w:rsidRDefault="00FB5705" w:rsidP="00EE3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B5705" w:rsidRPr="00AE45CD" w:rsidRDefault="00FB5705" w:rsidP="00EE372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 tipo de contratación que tendrá el profesional es a </w:t>
            </w:r>
            <w:r w:rsidRPr="00AE45CD">
              <w:rPr>
                <w:rFonts w:ascii="Arial" w:eastAsia="Arial" w:hAnsi="Arial" w:cs="Arial"/>
                <w:sz w:val="24"/>
                <w:szCs w:val="24"/>
              </w:rPr>
              <w:t>honorarios.</w:t>
            </w:r>
          </w:p>
          <w:p w:rsidR="00FB5705" w:rsidRPr="00AE45CD" w:rsidRDefault="00FB5705" w:rsidP="00EE372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>Jornada completa (44 horas semanales, las cuales incluyen reuniones con la comunidad fuera de horario de oficina).</w:t>
            </w:r>
          </w:p>
          <w:p w:rsidR="00FB5705" w:rsidRPr="00AE45CD" w:rsidRDefault="00FB5705" w:rsidP="00EE3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FB5705" w:rsidRPr="00AE45CD" w:rsidRDefault="00FB5705" w:rsidP="00FB5705">
      <w:pPr>
        <w:spacing w:line="276" w:lineRule="auto"/>
        <w:ind w:hanging="2"/>
        <w:rPr>
          <w:rFonts w:ascii="Arial" w:eastAsia="Arial" w:hAnsi="Arial" w:cs="Arial"/>
        </w:rPr>
      </w:pPr>
    </w:p>
    <w:p w:rsidR="00FB5705" w:rsidRPr="00AE45CD" w:rsidRDefault="00FB5705" w:rsidP="00FB5705">
      <w:pPr>
        <w:spacing w:line="276" w:lineRule="auto"/>
        <w:ind w:hanging="2"/>
        <w:rPr>
          <w:rFonts w:ascii="Arial" w:eastAsia="Arial" w:hAnsi="Arial" w:cs="Arial"/>
        </w:rPr>
      </w:pPr>
    </w:p>
    <w:p w:rsidR="00FB5705" w:rsidRPr="00AE45CD" w:rsidRDefault="00FB5705" w:rsidP="00FB5705">
      <w:pPr>
        <w:spacing w:line="276" w:lineRule="auto"/>
        <w:ind w:hanging="2"/>
        <w:rPr>
          <w:rFonts w:ascii="Arial" w:eastAsia="Arial" w:hAnsi="Arial" w:cs="Arial"/>
        </w:rPr>
      </w:pPr>
    </w:p>
    <w:p w:rsidR="00FB5705" w:rsidRPr="00AE45CD" w:rsidRDefault="00FB5705" w:rsidP="00FB5705">
      <w:pPr>
        <w:spacing w:line="276" w:lineRule="auto"/>
        <w:ind w:hanging="2"/>
        <w:rPr>
          <w:rFonts w:ascii="Arial" w:eastAsia="Arial" w:hAnsi="Arial" w:cs="Arial"/>
        </w:rPr>
      </w:pPr>
    </w:p>
    <w:p w:rsidR="00FB5705" w:rsidRPr="00AE45CD" w:rsidRDefault="00FB5705" w:rsidP="00FB5705">
      <w:pPr>
        <w:spacing w:line="276" w:lineRule="auto"/>
        <w:ind w:hanging="2"/>
        <w:rPr>
          <w:rFonts w:ascii="Arial" w:eastAsia="Arial" w:hAnsi="Arial" w:cs="Arial"/>
        </w:rPr>
      </w:pPr>
    </w:p>
    <w:tbl>
      <w:tblPr>
        <w:tblStyle w:val="a0"/>
        <w:tblW w:w="10011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1"/>
      </w:tblGrid>
      <w:tr w:rsidR="00FB5705" w:rsidRPr="00AE45CD" w:rsidTr="00EE3728">
        <w:trPr>
          <w:trHeight w:val="395"/>
        </w:trPr>
        <w:tc>
          <w:tcPr>
            <w:tcW w:w="10011" w:type="dxa"/>
            <w:shd w:val="clear" w:color="auto" w:fill="D9D9D9"/>
            <w:vAlign w:val="center"/>
          </w:tcPr>
          <w:p w:rsidR="00FB5705" w:rsidRPr="00AE45CD" w:rsidRDefault="00FB5705" w:rsidP="00EE3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CALENDARIO DE PROCESO</w:t>
            </w:r>
          </w:p>
        </w:tc>
      </w:tr>
      <w:tr w:rsidR="00FB5705" w:rsidRPr="00AE45CD" w:rsidTr="00EE3728">
        <w:trPr>
          <w:trHeight w:val="494"/>
        </w:trPr>
        <w:tc>
          <w:tcPr>
            <w:tcW w:w="10011" w:type="dxa"/>
            <w:vAlign w:val="center"/>
          </w:tcPr>
          <w:p w:rsidR="00FB5705" w:rsidRPr="00AE45CD" w:rsidRDefault="00FB5705" w:rsidP="00EE3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B5705" w:rsidRPr="00AE45CD" w:rsidRDefault="00FB5705" w:rsidP="00EE372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Publicación de bases y recepción de antecedentes: desde el </w:t>
            </w:r>
            <w:r w:rsidR="00B939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31-05-2023 al 08</w:t>
            </w: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-06-23 </w:t>
            </w: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(14 </w:t>
            </w:r>
            <w:proofErr w:type="spellStart"/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>hrs</w:t>
            </w:r>
            <w:proofErr w:type="spellEnd"/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>).</w:t>
            </w:r>
          </w:p>
          <w:p w:rsidR="00FB5705" w:rsidRPr="00AE45CD" w:rsidRDefault="00FB5705" w:rsidP="00EE372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Evaluación Curricular (se evaluarán antecedentes de formación educacional, capacitación y experiencia </w:t>
            </w:r>
            <w:r w:rsidRPr="00AE45CD">
              <w:rPr>
                <w:rFonts w:ascii="Arial" w:eastAsia="Arial" w:hAnsi="Arial" w:cs="Arial"/>
                <w:sz w:val="24"/>
                <w:szCs w:val="24"/>
              </w:rPr>
              <w:t>laboral</w:t>
            </w: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): </w:t>
            </w:r>
            <w:r w:rsidR="00B939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09</w:t>
            </w: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-06-2023.</w:t>
            </w:r>
          </w:p>
          <w:p w:rsidR="00FB5705" w:rsidRPr="00AE45CD" w:rsidRDefault="00FB5705" w:rsidP="00EE372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Convocatoria a entrevista personal: </w:t>
            </w:r>
            <w:r w:rsidR="00B939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</w:t>
            </w: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-06-2023.</w:t>
            </w:r>
          </w:p>
          <w:p w:rsidR="00FB5705" w:rsidRPr="00AE45CD" w:rsidRDefault="00FB5705" w:rsidP="00EE372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Entrevista Personal y/o Técnica con candidatos preseleccionados: </w:t>
            </w:r>
            <w:r w:rsidR="00B939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13</w:t>
            </w: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-06-2023. </w:t>
            </w:r>
          </w:p>
          <w:p w:rsidR="00FB5705" w:rsidRPr="00AE45CD" w:rsidRDefault="00FB5705" w:rsidP="00EE372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Evaluación de entrevista y resultados finales: </w:t>
            </w:r>
            <w:r w:rsidR="00B939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</w:t>
            </w: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-06-2023.</w:t>
            </w:r>
          </w:p>
          <w:p w:rsidR="00FB5705" w:rsidRPr="00AE45CD" w:rsidRDefault="00FB5705" w:rsidP="00EE372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Remuneración (bruto): </w:t>
            </w: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$</w:t>
            </w:r>
            <w:r w:rsidRPr="00AE45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1.003.648.-</w:t>
            </w:r>
          </w:p>
        </w:tc>
        <w:bookmarkStart w:id="0" w:name="_GoBack"/>
        <w:bookmarkEnd w:id="0"/>
      </w:tr>
    </w:tbl>
    <w:p w:rsidR="00FB5705" w:rsidRPr="00AE45CD" w:rsidRDefault="00FB5705" w:rsidP="00FB57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</w:rPr>
      </w:pPr>
    </w:p>
    <w:tbl>
      <w:tblPr>
        <w:tblStyle w:val="a1"/>
        <w:tblW w:w="9716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6379"/>
      </w:tblGrid>
      <w:tr w:rsidR="00FB5705" w:rsidRPr="00AE45CD" w:rsidTr="00EE3728">
        <w:trPr>
          <w:trHeight w:val="395"/>
        </w:trPr>
        <w:tc>
          <w:tcPr>
            <w:tcW w:w="9716" w:type="dxa"/>
            <w:gridSpan w:val="2"/>
            <w:shd w:val="clear" w:color="auto" w:fill="E5DFEC"/>
            <w:vAlign w:val="center"/>
          </w:tcPr>
          <w:p w:rsidR="00FB5705" w:rsidRPr="00AE45CD" w:rsidRDefault="00FB5705" w:rsidP="00EE3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OBSERVACIONES</w:t>
            </w:r>
          </w:p>
        </w:tc>
      </w:tr>
      <w:tr w:rsidR="00FB5705" w:rsidRPr="00AE45CD" w:rsidTr="00EE3728">
        <w:trPr>
          <w:trHeight w:val="494"/>
        </w:trPr>
        <w:tc>
          <w:tcPr>
            <w:tcW w:w="9716" w:type="dxa"/>
            <w:gridSpan w:val="2"/>
            <w:vAlign w:val="center"/>
          </w:tcPr>
          <w:p w:rsidR="00FB5705" w:rsidRPr="00AE45CD" w:rsidRDefault="00FB5705" w:rsidP="00EE37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B5705" w:rsidRPr="00AE45CD" w:rsidRDefault="00FB5705" w:rsidP="00EE372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>Los plazos del proceso de reclutamiento y selección podrían varían sin significar ello un incumplimiento en las bases de concurso.</w:t>
            </w:r>
          </w:p>
          <w:p w:rsidR="00FB5705" w:rsidRPr="00AE45CD" w:rsidRDefault="00FB5705" w:rsidP="00EE372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>Quedarán fuera de concurso las postulaciones que NO adjunten todos los antecedentes indicados en apartado “</w:t>
            </w:r>
            <w:r w:rsidRPr="00AE45C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documentación requerida”.</w:t>
            </w:r>
          </w:p>
          <w:p w:rsidR="00FB5705" w:rsidRPr="00AE45CD" w:rsidRDefault="00FB5705" w:rsidP="00EE372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color w:val="000000"/>
                <w:sz w:val="24"/>
                <w:szCs w:val="24"/>
              </w:rPr>
              <w:t>La comisión del concurso podrá seleccionar un ranking con los 8 mejores puntajes, mediante evaluación curricular, los cuales pasarán a entrevista técnica.</w:t>
            </w:r>
          </w:p>
        </w:tc>
      </w:tr>
      <w:tr w:rsidR="00FB5705" w:rsidRPr="00AE45CD" w:rsidTr="00EE3728">
        <w:trPr>
          <w:trHeight w:val="494"/>
        </w:trPr>
        <w:tc>
          <w:tcPr>
            <w:tcW w:w="9716" w:type="dxa"/>
            <w:gridSpan w:val="2"/>
            <w:shd w:val="clear" w:color="auto" w:fill="E5DFEC"/>
            <w:vAlign w:val="center"/>
          </w:tcPr>
          <w:p w:rsidR="00FB5705" w:rsidRPr="00AE45CD" w:rsidRDefault="00FB5705" w:rsidP="00EE3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IDENTIFICACIÓN DEL CARGO</w:t>
            </w:r>
          </w:p>
        </w:tc>
      </w:tr>
      <w:tr w:rsidR="00FB5705" w:rsidRPr="00AE45CD" w:rsidTr="00EE3728">
        <w:trPr>
          <w:trHeight w:val="494"/>
        </w:trPr>
        <w:tc>
          <w:tcPr>
            <w:tcW w:w="3337" w:type="dxa"/>
          </w:tcPr>
          <w:p w:rsidR="00FB5705" w:rsidRPr="00AE45CD" w:rsidRDefault="00FB5705" w:rsidP="00EE3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DEL CARGO</w:t>
            </w:r>
          </w:p>
        </w:tc>
        <w:tc>
          <w:tcPr>
            <w:tcW w:w="6379" w:type="dxa"/>
          </w:tcPr>
          <w:p w:rsidR="00FB5705" w:rsidRPr="00AE45CD" w:rsidRDefault="00FB5705" w:rsidP="00EE3728">
            <w:pPr>
              <w:spacing w:line="276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jdgxs" w:colFirst="0" w:colLast="0"/>
            <w:bookmarkEnd w:id="1"/>
            <w:r w:rsidRPr="00AE45CD">
              <w:rPr>
                <w:rFonts w:ascii="Arial" w:eastAsia="Arial" w:hAnsi="Arial" w:cs="Arial"/>
                <w:sz w:val="24"/>
                <w:szCs w:val="24"/>
              </w:rPr>
              <w:t>Apoyo Profesional PrePARA2 SENDA Previene</w:t>
            </w:r>
          </w:p>
        </w:tc>
      </w:tr>
      <w:tr w:rsidR="00FB5705" w:rsidRPr="00AE45CD" w:rsidTr="00EE3728">
        <w:trPr>
          <w:trHeight w:val="494"/>
        </w:trPr>
        <w:tc>
          <w:tcPr>
            <w:tcW w:w="3337" w:type="dxa"/>
          </w:tcPr>
          <w:p w:rsidR="00FB5705" w:rsidRPr="00AE45CD" w:rsidRDefault="00FB5705" w:rsidP="00EE3728">
            <w:pPr>
              <w:spacing w:line="276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UNIDAD DE MAYOR NIVEL</w:t>
            </w:r>
            <w:r w:rsidRPr="00AE45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45CD">
              <w:rPr>
                <w:rFonts w:ascii="Arial" w:eastAsia="Arial" w:hAnsi="Arial" w:cs="Arial"/>
                <w:sz w:val="24"/>
                <w:szCs w:val="24"/>
              </w:rPr>
              <w:t>Dependiendo del respectivo municipio y acorde a convenio</w:t>
            </w:r>
          </w:p>
        </w:tc>
        <w:tc>
          <w:tcPr>
            <w:tcW w:w="6379" w:type="dxa"/>
          </w:tcPr>
          <w:p w:rsidR="00FB5705" w:rsidRPr="00AE45CD" w:rsidRDefault="00FB5705" w:rsidP="00EE3728">
            <w:pPr>
              <w:spacing w:line="276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sz w:val="24"/>
                <w:szCs w:val="24"/>
              </w:rPr>
              <w:t>DIDECO</w:t>
            </w:r>
          </w:p>
          <w:p w:rsidR="00FB5705" w:rsidRPr="00AE45CD" w:rsidRDefault="00FB5705" w:rsidP="00EE3728">
            <w:pPr>
              <w:spacing w:line="276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AE45CD">
              <w:rPr>
                <w:rFonts w:ascii="Arial" w:eastAsia="Arial" w:hAnsi="Arial" w:cs="Arial"/>
                <w:sz w:val="24"/>
                <w:szCs w:val="24"/>
              </w:rPr>
              <w:t>Ilustre Municipalidad de Rengo</w:t>
            </w:r>
          </w:p>
          <w:p w:rsidR="00FB5705" w:rsidRPr="00AE45CD" w:rsidRDefault="00FB5705" w:rsidP="00EE3728">
            <w:pPr>
              <w:spacing w:line="276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B5705" w:rsidRPr="00AE45CD" w:rsidRDefault="00FB5705">
      <w:pPr>
        <w:spacing w:line="276" w:lineRule="auto"/>
        <w:ind w:right="-57" w:hanging="2"/>
        <w:jc w:val="both"/>
        <w:rPr>
          <w:rFonts w:ascii="Arial" w:eastAsia="Arial" w:hAnsi="Arial" w:cs="Arial"/>
          <w:b/>
        </w:rPr>
      </w:pPr>
    </w:p>
    <w:p w:rsidR="00FB5705" w:rsidRPr="00AE45CD" w:rsidRDefault="00FB5705">
      <w:pPr>
        <w:spacing w:line="276" w:lineRule="auto"/>
        <w:ind w:right="-57" w:hanging="2"/>
        <w:jc w:val="both"/>
        <w:rPr>
          <w:rFonts w:ascii="Arial" w:eastAsia="Arial" w:hAnsi="Arial" w:cs="Arial"/>
          <w:b/>
        </w:rPr>
      </w:pPr>
    </w:p>
    <w:p w:rsidR="003A4A31" w:rsidRPr="00AE45CD" w:rsidRDefault="00FB5705" w:rsidP="00FB5705">
      <w:pPr>
        <w:tabs>
          <w:tab w:val="left" w:pos="1581"/>
          <w:tab w:val="left" w:pos="1582"/>
        </w:tabs>
        <w:spacing w:before="1" w:after="25"/>
        <w:ind w:firstLine="0"/>
        <w:rPr>
          <w:rFonts w:ascii="Arial" w:hAnsi="Arial" w:cs="Arial"/>
          <w:b/>
          <w:color w:val="333333"/>
        </w:rPr>
      </w:pPr>
      <w:r w:rsidRPr="00AE45CD">
        <w:rPr>
          <w:rFonts w:ascii="Arial" w:hAnsi="Arial" w:cs="Arial"/>
          <w:b/>
          <w:color w:val="333333"/>
        </w:rPr>
        <w:t>PERFIL DE</w:t>
      </w:r>
      <w:r w:rsidRPr="00AE45CD">
        <w:rPr>
          <w:rFonts w:ascii="Arial" w:hAnsi="Arial" w:cs="Arial"/>
          <w:b/>
          <w:color w:val="333333"/>
          <w:spacing w:val="-5"/>
        </w:rPr>
        <w:t xml:space="preserve"> </w:t>
      </w:r>
      <w:r w:rsidRPr="00AE45CD">
        <w:rPr>
          <w:rFonts w:ascii="Arial" w:hAnsi="Arial" w:cs="Arial"/>
          <w:b/>
          <w:color w:val="333333"/>
        </w:rPr>
        <w:t>CARGO</w:t>
      </w:r>
      <w:r w:rsidRPr="00AE45CD">
        <w:rPr>
          <w:rFonts w:ascii="Arial" w:hAnsi="Arial" w:cs="Arial"/>
          <w:b/>
          <w:color w:val="333333"/>
          <w:spacing w:val="-3"/>
        </w:rPr>
        <w:t xml:space="preserve"> </w:t>
      </w:r>
      <w:r w:rsidRPr="00AE45CD">
        <w:rPr>
          <w:rFonts w:ascii="Arial" w:hAnsi="Arial" w:cs="Arial"/>
          <w:b/>
          <w:color w:val="333333"/>
        </w:rPr>
        <w:t>Y</w:t>
      </w:r>
      <w:r w:rsidRPr="00AE45CD">
        <w:rPr>
          <w:rFonts w:ascii="Arial" w:hAnsi="Arial" w:cs="Arial"/>
          <w:b/>
          <w:color w:val="333333"/>
          <w:spacing w:val="-5"/>
        </w:rPr>
        <w:t xml:space="preserve"> </w:t>
      </w:r>
      <w:r w:rsidRPr="00AE45CD">
        <w:rPr>
          <w:rFonts w:ascii="Arial" w:hAnsi="Arial" w:cs="Arial"/>
          <w:b/>
          <w:color w:val="333333"/>
        </w:rPr>
        <w:t xml:space="preserve">FUNCIONES: </w:t>
      </w:r>
    </w:p>
    <w:p w:rsidR="003A4A31" w:rsidRPr="00AE45CD" w:rsidRDefault="003A4A31" w:rsidP="003A4A31">
      <w:pPr>
        <w:pStyle w:val="Textoindependiente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-150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3A4A31" w:rsidRPr="00AE45CD" w:rsidTr="00AE45CD">
        <w:trPr>
          <w:trHeight w:val="220"/>
        </w:trPr>
        <w:tc>
          <w:tcPr>
            <w:tcW w:w="9781" w:type="dxa"/>
            <w:tcBorders>
              <w:left w:val="double" w:sz="2" w:space="0" w:color="9F9F9F"/>
            </w:tcBorders>
            <w:shd w:val="clear" w:color="auto" w:fill="C0C0C0"/>
          </w:tcPr>
          <w:p w:rsidR="00AE45CD" w:rsidRPr="00AE45CD" w:rsidRDefault="00AE45CD" w:rsidP="008E4B63">
            <w:pPr>
              <w:pStyle w:val="TableParagraph"/>
              <w:spacing w:before="14" w:line="186" w:lineRule="exact"/>
              <w:ind w:left="83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  <w:p w:rsidR="003A4A31" w:rsidRPr="00AE45CD" w:rsidRDefault="003A4A31" w:rsidP="008E4B63">
            <w:pPr>
              <w:pStyle w:val="TableParagraph"/>
              <w:spacing w:before="14" w:line="186" w:lineRule="exact"/>
              <w:ind w:left="83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AE45CD">
              <w:rPr>
                <w:rFonts w:ascii="Arial" w:hAnsi="Arial" w:cs="Arial"/>
                <w:b/>
                <w:color w:val="333333"/>
                <w:sz w:val="24"/>
                <w:szCs w:val="24"/>
              </w:rPr>
              <w:t>Funciones</w:t>
            </w:r>
            <w:r w:rsidRPr="00AE45CD">
              <w:rPr>
                <w:rFonts w:ascii="Arial" w:hAnsi="Arial" w:cs="Arial"/>
                <w:b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b/>
                <w:color w:val="333333"/>
                <w:sz w:val="24"/>
                <w:szCs w:val="24"/>
              </w:rPr>
              <w:t>específicas</w:t>
            </w:r>
            <w:r w:rsidRPr="00AE45CD">
              <w:rPr>
                <w:rFonts w:ascii="Arial" w:hAnsi="Arial" w:cs="Arial"/>
                <w:b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b/>
                <w:color w:val="333333"/>
                <w:sz w:val="24"/>
                <w:szCs w:val="24"/>
              </w:rPr>
              <w:t>Profesional</w:t>
            </w:r>
            <w:r w:rsidRPr="00AE45CD">
              <w:rPr>
                <w:rFonts w:ascii="Arial" w:hAnsi="Arial" w:cs="Arial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b/>
                <w:color w:val="333333"/>
                <w:sz w:val="24"/>
                <w:szCs w:val="24"/>
              </w:rPr>
              <w:t>PrePARA2</w:t>
            </w:r>
            <w:r w:rsidRPr="00AE45CD">
              <w:rPr>
                <w:rFonts w:ascii="Arial" w:hAnsi="Arial" w:cs="Arial"/>
                <w:b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b/>
                <w:color w:val="333333"/>
                <w:sz w:val="24"/>
                <w:szCs w:val="24"/>
              </w:rPr>
              <w:t>(C3</w:t>
            </w:r>
            <w:r w:rsidRPr="00AE45CD">
              <w:rPr>
                <w:rFonts w:ascii="Arial" w:hAnsi="Arial" w:cs="Arial"/>
                <w:b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b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b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b/>
                <w:color w:val="333333"/>
                <w:sz w:val="24"/>
                <w:szCs w:val="24"/>
              </w:rPr>
              <w:t>C4)</w:t>
            </w:r>
          </w:p>
          <w:p w:rsidR="00AE45CD" w:rsidRPr="00AE45CD" w:rsidRDefault="00AE45CD" w:rsidP="008E4B63">
            <w:pPr>
              <w:pStyle w:val="TableParagraph"/>
              <w:spacing w:before="14" w:line="186" w:lineRule="exact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4A31" w:rsidRPr="00AE45CD" w:rsidTr="00AE45CD">
        <w:trPr>
          <w:trHeight w:val="219"/>
        </w:trPr>
        <w:tc>
          <w:tcPr>
            <w:tcW w:w="9781" w:type="dxa"/>
            <w:tcBorders>
              <w:left w:val="double" w:sz="2" w:space="0" w:color="9F9F9F"/>
            </w:tcBorders>
          </w:tcPr>
          <w:p w:rsidR="00AE45CD" w:rsidRPr="00AE45CD" w:rsidRDefault="00AE45CD" w:rsidP="008E4B63">
            <w:pPr>
              <w:pStyle w:val="TableParagraph"/>
              <w:spacing w:before="16" w:line="183" w:lineRule="exact"/>
              <w:ind w:left="443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3A4A31" w:rsidRPr="00AE45CD" w:rsidRDefault="003A4A31" w:rsidP="008E4B63">
            <w:pPr>
              <w:pStyle w:val="TableParagraph"/>
              <w:spacing w:before="16" w:line="183" w:lineRule="exact"/>
              <w:ind w:left="443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 xml:space="preserve">1.  </w:t>
            </w:r>
            <w:r w:rsidRPr="00AE45CD">
              <w:rPr>
                <w:rFonts w:ascii="Arial" w:hAnsi="Arial" w:cs="Arial"/>
                <w:color w:val="333333"/>
                <w:spacing w:val="25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Instalar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estrategias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intervención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preventiva</w:t>
            </w:r>
            <w:r w:rsidRPr="00AE45CD">
              <w:rPr>
                <w:rFonts w:ascii="Arial" w:hAnsi="Arial" w:cs="Arial"/>
                <w:color w:val="333333"/>
                <w:spacing w:val="5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en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el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ámbito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educativo</w:t>
            </w:r>
          </w:p>
        </w:tc>
      </w:tr>
      <w:tr w:rsidR="003A4A31" w:rsidRPr="00AE45CD" w:rsidTr="00AE45CD">
        <w:trPr>
          <w:trHeight w:val="607"/>
        </w:trPr>
        <w:tc>
          <w:tcPr>
            <w:tcW w:w="9781" w:type="dxa"/>
            <w:tcBorders>
              <w:left w:val="double" w:sz="2" w:space="0" w:color="9F9F9F"/>
            </w:tcBorders>
          </w:tcPr>
          <w:p w:rsidR="00AE45CD" w:rsidRPr="00AE45CD" w:rsidRDefault="00AE45CD" w:rsidP="008E4B63">
            <w:pPr>
              <w:pStyle w:val="TableParagraph"/>
              <w:spacing w:before="4" w:line="190" w:lineRule="atLeast"/>
              <w:ind w:left="803" w:right="71" w:hanging="36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3A4A31" w:rsidRPr="00AE45CD" w:rsidRDefault="003A4A31" w:rsidP="008E4B63">
            <w:pPr>
              <w:pStyle w:val="TableParagraph"/>
              <w:spacing w:before="4" w:line="190" w:lineRule="atLeast"/>
              <w:ind w:left="803" w:right="71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2.</w:t>
            </w:r>
            <w:r w:rsidRPr="00AE45CD">
              <w:rPr>
                <w:rFonts w:ascii="Arial" w:hAnsi="Arial" w:cs="Arial"/>
                <w:color w:val="333333"/>
                <w:spacing w:val="2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Desarrollar</w:t>
            </w:r>
            <w:r w:rsidRPr="00AE45CD">
              <w:rPr>
                <w:rFonts w:ascii="Arial" w:hAnsi="Arial" w:cs="Arial"/>
                <w:color w:val="333333"/>
                <w:spacing w:val="-10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un</w:t>
            </w:r>
            <w:r w:rsidRPr="00AE45CD">
              <w:rPr>
                <w:rFonts w:ascii="Arial" w:hAnsi="Arial" w:cs="Arial"/>
                <w:color w:val="333333"/>
                <w:spacing w:val="-1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proceso</w:t>
            </w:r>
            <w:r w:rsidRPr="00AE45CD">
              <w:rPr>
                <w:rFonts w:ascii="Arial" w:hAnsi="Arial" w:cs="Arial"/>
                <w:color w:val="333333"/>
                <w:spacing w:val="-10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10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intervención</w:t>
            </w:r>
            <w:r w:rsidRPr="00AE45CD">
              <w:rPr>
                <w:rFonts w:ascii="Arial" w:hAnsi="Arial" w:cs="Arial"/>
                <w:color w:val="333333"/>
                <w:spacing w:val="-1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dirigida</w:t>
            </w:r>
            <w:r w:rsidRPr="00AE45CD">
              <w:rPr>
                <w:rFonts w:ascii="Arial" w:hAnsi="Arial" w:cs="Arial"/>
                <w:color w:val="333333"/>
                <w:spacing w:val="-1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</w:t>
            </w:r>
            <w:r w:rsidRPr="00AE45CD">
              <w:rPr>
                <w:rFonts w:ascii="Arial" w:hAnsi="Arial" w:cs="Arial"/>
                <w:color w:val="333333"/>
                <w:spacing w:val="-1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niños,</w:t>
            </w:r>
            <w:r w:rsidRPr="00AE45CD">
              <w:rPr>
                <w:rFonts w:ascii="Arial" w:hAnsi="Arial" w:cs="Arial"/>
                <w:color w:val="333333"/>
                <w:spacing w:val="-1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niñas</w:t>
            </w:r>
            <w:r w:rsidRPr="00AE45CD">
              <w:rPr>
                <w:rFonts w:ascii="Arial" w:hAnsi="Arial" w:cs="Arial"/>
                <w:color w:val="333333"/>
                <w:spacing w:val="-10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-10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adolescentes,</w:t>
            </w:r>
            <w:r w:rsidRPr="00AE45CD">
              <w:rPr>
                <w:rFonts w:ascii="Arial" w:hAnsi="Arial" w:cs="Arial"/>
                <w:color w:val="333333"/>
                <w:spacing w:val="-10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considerando</w:t>
            </w:r>
            <w:r w:rsidRPr="00AE45CD">
              <w:rPr>
                <w:rFonts w:ascii="Arial" w:hAnsi="Arial" w:cs="Arial"/>
                <w:color w:val="333333"/>
                <w:spacing w:val="-10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convocatoria,</w:t>
            </w:r>
            <w:r w:rsidRPr="00AE45CD">
              <w:rPr>
                <w:rFonts w:ascii="Arial" w:hAnsi="Arial" w:cs="Arial"/>
                <w:color w:val="333333"/>
                <w:spacing w:val="-1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diagnóstico,</w:t>
            </w:r>
            <w:r w:rsidRPr="00AE45CD">
              <w:rPr>
                <w:rFonts w:ascii="Arial" w:hAnsi="Arial" w:cs="Arial"/>
                <w:color w:val="333333"/>
                <w:spacing w:val="-5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intervención y evaluación para el fortalecimiento de factores protectores y disminución de factores de riesgo, de</w:t>
            </w:r>
            <w:r w:rsidRPr="00AE45CD">
              <w:rPr>
                <w:rFonts w:ascii="Arial" w:hAnsi="Arial" w:cs="Arial"/>
                <w:color w:val="333333"/>
                <w:spacing w:val="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manera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grupal e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individual, según ejes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vulnerabilidad.</w:t>
            </w:r>
          </w:p>
        </w:tc>
      </w:tr>
      <w:tr w:rsidR="003A4A31" w:rsidRPr="00AE45CD" w:rsidTr="00AE45CD">
        <w:trPr>
          <w:trHeight w:val="414"/>
        </w:trPr>
        <w:tc>
          <w:tcPr>
            <w:tcW w:w="9781" w:type="dxa"/>
            <w:tcBorders>
              <w:left w:val="double" w:sz="2" w:space="0" w:color="9F9F9F"/>
            </w:tcBorders>
          </w:tcPr>
          <w:p w:rsidR="00AE45CD" w:rsidRPr="00AE45CD" w:rsidRDefault="00AE45CD" w:rsidP="008E4B63">
            <w:pPr>
              <w:pStyle w:val="TableParagraph"/>
              <w:spacing w:before="5" w:line="190" w:lineRule="atLeast"/>
              <w:ind w:left="803" w:hanging="36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3A4A31" w:rsidRPr="00AE45CD" w:rsidRDefault="003A4A31" w:rsidP="008E4B63">
            <w:pPr>
              <w:pStyle w:val="TableParagraph"/>
              <w:spacing w:before="5" w:line="190" w:lineRule="atLeast"/>
              <w:ind w:left="803" w:hanging="360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3.</w:t>
            </w:r>
            <w:r w:rsidRPr="00AE45CD">
              <w:rPr>
                <w:rFonts w:ascii="Arial" w:hAnsi="Arial" w:cs="Arial"/>
                <w:color w:val="333333"/>
                <w:spacing w:val="26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Elaborar</w:t>
            </w:r>
            <w:r w:rsidRPr="00AE45CD">
              <w:rPr>
                <w:rFonts w:ascii="Arial" w:hAnsi="Arial" w:cs="Arial"/>
                <w:color w:val="333333"/>
                <w:spacing w:val="2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</w:t>
            </w:r>
            <w:r w:rsidRPr="00AE45CD">
              <w:rPr>
                <w:rFonts w:ascii="Arial" w:hAnsi="Arial" w:cs="Arial"/>
                <w:color w:val="333333"/>
                <w:spacing w:val="2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implementar</w:t>
            </w:r>
            <w:r w:rsidRPr="00AE45CD">
              <w:rPr>
                <w:rFonts w:ascii="Arial" w:hAnsi="Arial" w:cs="Arial"/>
                <w:color w:val="333333"/>
                <w:spacing w:val="2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actividades</w:t>
            </w:r>
            <w:r w:rsidRPr="00AE45CD">
              <w:rPr>
                <w:rFonts w:ascii="Arial" w:hAnsi="Arial" w:cs="Arial"/>
                <w:color w:val="333333"/>
                <w:spacing w:val="18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preventivas</w:t>
            </w:r>
            <w:r w:rsidRPr="00AE45CD">
              <w:rPr>
                <w:rFonts w:ascii="Arial" w:hAnsi="Arial" w:cs="Arial"/>
                <w:color w:val="333333"/>
                <w:spacing w:val="20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acordes</w:t>
            </w:r>
            <w:r w:rsidRPr="00AE45CD">
              <w:rPr>
                <w:rFonts w:ascii="Arial" w:hAnsi="Arial" w:cs="Arial"/>
                <w:color w:val="333333"/>
                <w:spacing w:val="2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para</w:t>
            </w:r>
            <w:r w:rsidRPr="00AE45CD">
              <w:rPr>
                <w:rFonts w:ascii="Arial" w:hAnsi="Arial" w:cs="Arial"/>
                <w:color w:val="333333"/>
                <w:spacing w:val="20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grupos</w:t>
            </w:r>
            <w:r w:rsidRPr="00AE45CD">
              <w:rPr>
                <w:rFonts w:ascii="Arial" w:hAnsi="Arial" w:cs="Arial"/>
                <w:color w:val="333333"/>
                <w:spacing w:val="2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cursos</w:t>
            </w:r>
            <w:r w:rsidRPr="00AE45CD">
              <w:rPr>
                <w:rFonts w:ascii="Arial" w:hAnsi="Arial" w:cs="Arial"/>
                <w:color w:val="333333"/>
                <w:spacing w:val="20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o</w:t>
            </w:r>
            <w:r w:rsidRPr="00AE45CD">
              <w:rPr>
                <w:rFonts w:ascii="Arial" w:hAnsi="Arial" w:cs="Arial"/>
                <w:color w:val="333333"/>
                <w:spacing w:val="2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niveles,</w:t>
            </w:r>
            <w:r w:rsidRPr="00AE45CD">
              <w:rPr>
                <w:rFonts w:ascii="Arial" w:hAnsi="Arial" w:cs="Arial"/>
                <w:color w:val="333333"/>
                <w:spacing w:val="20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dependiendo</w:t>
            </w:r>
            <w:r w:rsidRPr="00AE45CD">
              <w:rPr>
                <w:rFonts w:ascii="Arial" w:hAnsi="Arial" w:cs="Arial"/>
                <w:color w:val="333333"/>
                <w:spacing w:val="2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el</w:t>
            </w:r>
            <w:r w:rsidRPr="00AE45CD">
              <w:rPr>
                <w:rFonts w:ascii="Arial" w:hAnsi="Arial" w:cs="Arial"/>
                <w:color w:val="333333"/>
                <w:spacing w:val="2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ámbito</w:t>
            </w:r>
            <w:r w:rsidRPr="00AE45CD">
              <w:rPr>
                <w:rFonts w:ascii="Arial" w:hAnsi="Arial" w:cs="Arial"/>
                <w:color w:val="333333"/>
                <w:spacing w:val="2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5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aplicación.</w:t>
            </w:r>
          </w:p>
        </w:tc>
      </w:tr>
    </w:tbl>
    <w:p w:rsidR="003A4A31" w:rsidRPr="00AE45CD" w:rsidRDefault="003A4A31" w:rsidP="003A4A31">
      <w:pPr>
        <w:pStyle w:val="Textoindependiente"/>
        <w:spacing w:before="5"/>
        <w:rPr>
          <w:rFonts w:ascii="Arial" w:hAnsi="Arial" w:cs="Arial"/>
          <w:b/>
        </w:rPr>
      </w:pPr>
    </w:p>
    <w:p w:rsidR="00AE45CD" w:rsidRPr="00AE45CD" w:rsidRDefault="00AE45CD" w:rsidP="003A4A31">
      <w:pPr>
        <w:pStyle w:val="Textoindependiente"/>
        <w:spacing w:before="5"/>
        <w:rPr>
          <w:rFonts w:ascii="Arial" w:hAnsi="Arial" w:cs="Arial"/>
          <w:b/>
        </w:rPr>
      </w:pPr>
    </w:p>
    <w:p w:rsidR="00AE45CD" w:rsidRPr="00AE45CD" w:rsidRDefault="00AE45CD" w:rsidP="003A4A31">
      <w:pPr>
        <w:pStyle w:val="Textoindependiente"/>
        <w:spacing w:before="5"/>
        <w:rPr>
          <w:rFonts w:ascii="Arial" w:hAnsi="Arial" w:cs="Arial"/>
          <w:b/>
        </w:rPr>
      </w:pPr>
    </w:p>
    <w:p w:rsidR="00AE45CD" w:rsidRPr="00AE45CD" w:rsidRDefault="00AE45CD" w:rsidP="003A4A31">
      <w:pPr>
        <w:pStyle w:val="Textoindependiente"/>
        <w:spacing w:before="5"/>
        <w:rPr>
          <w:rFonts w:ascii="Arial" w:hAnsi="Arial" w:cs="Arial"/>
          <w:b/>
        </w:rPr>
      </w:pPr>
    </w:p>
    <w:p w:rsidR="00AE45CD" w:rsidRPr="00AE45CD" w:rsidRDefault="00AE45CD" w:rsidP="003A4A31">
      <w:pPr>
        <w:pStyle w:val="Textoindependiente"/>
        <w:spacing w:before="5"/>
        <w:rPr>
          <w:rFonts w:ascii="Arial" w:hAnsi="Arial" w:cs="Arial"/>
          <w:b/>
        </w:rPr>
      </w:pPr>
    </w:p>
    <w:p w:rsidR="003A4A31" w:rsidRPr="00AE45CD" w:rsidRDefault="003A4A31" w:rsidP="00AE45CD">
      <w:pPr>
        <w:pStyle w:val="Prrafodelista"/>
        <w:numPr>
          <w:ilvl w:val="0"/>
          <w:numId w:val="7"/>
        </w:numPr>
        <w:tabs>
          <w:tab w:val="left" w:pos="1581"/>
          <w:tab w:val="left" w:pos="1582"/>
        </w:tabs>
        <w:ind w:hanging="721"/>
        <w:jc w:val="both"/>
        <w:rPr>
          <w:rFonts w:ascii="Arial" w:hAnsi="Arial" w:cs="Arial"/>
          <w:b/>
          <w:sz w:val="24"/>
          <w:szCs w:val="24"/>
        </w:rPr>
      </w:pPr>
      <w:r w:rsidRPr="00AE45CD">
        <w:rPr>
          <w:rFonts w:ascii="Arial" w:hAnsi="Arial" w:cs="Arial"/>
          <w:b/>
          <w:color w:val="333333"/>
          <w:sz w:val="24"/>
          <w:szCs w:val="24"/>
        </w:rPr>
        <w:t>REQUISITOS</w:t>
      </w:r>
      <w:r w:rsidRPr="00AE45CD">
        <w:rPr>
          <w:rFonts w:ascii="Arial" w:hAnsi="Arial" w:cs="Arial"/>
          <w:b/>
          <w:color w:val="333333"/>
          <w:spacing w:val="-5"/>
          <w:sz w:val="24"/>
          <w:szCs w:val="24"/>
        </w:rPr>
        <w:t xml:space="preserve"> </w:t>
      </w:r>
      <w:r w:rsidRPr="00AE45CD">
        <w:rPr>
          <w:rFonts w:ascii="Arial" w:hAnsi="Arial" w:cs="Arial"/>
          <w:b/>
          <w:color w:val="333333"/>
          <w:sz w:val="24"/>
          <w:szCs w:val="24"/>
        </w:rPr>
        <w:t>DEL</w:t>
      </w:r>
      <w:r w:rsidRPr="00AE45CD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45CD">
        <w:rPr>
          <w:rFonts w:ascii="Arial" w:hAnsi="Arial" w:cs="Arial"/>
          <w:b/>
          <w:color w:val="333333"/>
          <w:sz w:val="24"/>
          <w:szCs w:val="24"/>
        </w:rPr>
        <w:t>CARGO</w:t>
      </w:r>
    </w:p>
    <w:p w:rsidR="003A4A31" w:rsidRPr="00AE45CD" w:rsidRDefault="003A4A31" w:rsidP="00AE45CD">
      <w:pPr>
        <w:pStyle w:val="Textoindependiente"/>
        <w:spacing w:before="1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464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1417"/>
        <w:gridCol w:w="6662"/>
      </w:tblGrid>
      <w:tr w:rsidR="003A4A31" w:rsidRPr="00AE45CD" w:rsidTr="00AE45CD">
        <w:trPr>
          <w:trHeight w:val="2359"/>
        </w:trPr>
        <w:tc>
          <w:tcPr>
            <w:tcW w:w="1088" w:type="dxa"/>
            <w:vMerge w:val="restart"/>
            <w:tcBorders>
              <w:left w:val="double" w:sz="2" w:space="0" w:color="9F9F9F"/>
            </w:tcBorders>
          </w:tcPr>
          <w:p w:rsidR="003A4A31" w:rsidRPr="00AE45CD" w:rsidRDefault="003A4A31" w:rsidP="00AE45CD">
            <w:pPr>
              <w:pStyle w:val="TableParagraph"/>
              <w:spacing w:before="14"/>
              <w:ind w:left="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45CD">
              <w:rPr>
                <w:rFonts w:ascii="Arial" w:hAnsi="Arial" w:cs="Arial"/>
                <w:b/>
                <w:color w:val="333333"/>
                <w:sz w:val="24"/>
                <w:szCs w:val="24"/>
              </w:rPr>
              <w:t>Estudios/formación</w:t>
            </w:r>
          </w:p>
        </w:tc>
        <w:tc>
          <w:tcPr>
            <w:tcW w:w="1417" w:type="dxa"/>
          </w:tcPr>
          <w:p w:rsidR="003A4A31" w:rsidRPr="00AE45CD" w:rsidRDefault="003A4A31" w:rsidP="00AE45CD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4A31" w:rsidRPr="00AE45CD" w:rsidRDefault="003A4A31" w:rsidP="00AE45CD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4A31" w:rsidRPr="00AE45CD" w:rsidRDefault="003A4A31" w:rsidP="00AE45CD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4A31" w:rsidRPr="00AE45CD" w:rsidRDefault="003A4A31" w:rsidP="00AE45CD">
            <w:pPr>
              <w:pStyle w:val="TableParagraph"/>
              <w:spacing w:before="162"/>
              <w:ind w:lef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Nivel</w:t>
            </w:r>
          </w:p>
          <w:p w:rsidR="003A4A31" w:rsidRPr="00AE45CD" w:rsidRDefault="003A4A31" w:rsidP="00AE45CD">
            <w:pPr>
              <w:pStyle w:val="TableParagraph"/>
              <w:ind w:left="90" w:right="18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educacional</w:t>
            </w:r>
            <w:r w:rsidRPr="00AE45CD">
              <w:rPr>
                <w:rFonts w:ascii="Arial" w:hAnsi="Arial" w:cs="Arial"/>
                <w:color w:val="333333"/>
                <w:spacing w:val="-5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requerido</w:t>
            </w:r>
          </w:p>
        </w:tc>
        <w:tc>
          <w:tcPr>
            <w:tcW w:w="6662" w:type="dxa"/>
          </w:tcPr>
          <w:p w:rsidR="003A4A31" w:rsidRPr="00AE45CD" w:rsidRDefault="003A4A31" w:rsidP="00AE45CD">
            <w:pPr>
              <w:pStyle w:val="TableParagraph"/>
              <w:spacing w:before="14"/>
              <w:ind w:left="87" w:righ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Título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profesional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 una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carrera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al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menos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10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semestres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duración,</w:t>
            </w:r>
            <w:r w:rsidRPr="00AE45CD">
              <w:rPr>
                <w:rFonts w:ascii="Arial" w:hAnsi="Arial" w:cs="Arial"/>
                <w:color w:val="333333"/>
                <w:spacing w:val="-5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otorgado</w:t>
            </w:r>
            <w:r w:rsidRPr="00AE45CD">
              <w:rPr>
                <w:rFonts w:ascii="Arial" w:hAnsi="Arial" w:cs="Arial"/>
                <w:color w:val="333333"/>
                <w:spacing w:val="-5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por una universidad o instituto profesional del Estado o reconocido por éste o</w:t>
            </w:r>
            <w:r w:rsidRPr="00AE45CD">
              <w:rPr>
                <w:rFonts w:ascii="Arial" w:hAnsi="Arial" w:cs="Arial"/>
                <w:color w:val="333333"/>
                <w:spacing w:val="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aquellos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validados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en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Chile de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acuerdo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la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legislación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vigente,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las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Ciencias</w:t>
            </w:r>
          </w:p>
          <w:p w:rsidR="003A4A31" w:rsidRPr="00AE45CD" w:rsidRDefault="003A4A31" w:rsidP="00AE45CD">
            <w:pPr>
              <w:pStyle w:val="TableParagraph"/>
              <w:spacing w:before="3"/>
              <w:ind w:left="87" w:right="2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Sociales. Experiencia previa de profesional de al menos 1 año en sector público o</w:t>
            </w:r>
            <w:r w:rsidRPr="00AE45CD">
              <w:rPr>
                <w:rFonts w:ascii="Arial" w:hAnsi="Arial" w:cs="Arial"/>
                <w:color w:val="333333"/>
                <w:spacing w:val="-5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privado.</w:t>
            </w:r>
          </w:p>
          <w:p w:rsidR="003A4A31" w:rsidRPr="00AE45CD" w:rsidRDefault="003A4A31" w:rsidP="00AE45CD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4A31" w:rsidRPr="00AE45CD" w:rsidRDefault="003A4A31" w:rsidP="00AE45CD">
            <w:pPr>
              <w:pStyle w:val="TableParagraph"/>
              <w:ind w:left="87" w:righ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Título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profesional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una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carrera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de,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al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menos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semestres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duración,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otorgado</w:t>
            </w:r>
            <w:r w:rsidRPr="00AE45CD">
              <w:rPr>
                <w:rFonts w:ascii="Arial" w:hAnsi="Arial" w:cs="Arial"/>
                <w:color w:val="333333"/>
                <w:spacing w:val="-5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por una universidad o instituto profesional del Estado o reconocido por éste o</w:t>
            </w:r>
            <w:r w:rsidRPr="00AE45CD">
              <w:rPr>
                <w:rFonts w:ascii="Arial" w:hAnsi="Arial" w:cs="Arial"/>
                <w:color w:val="333333"/>
                <w:spacing w:val="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aquellos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validados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en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Chile de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acuerdo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 la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legislación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vigente, de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las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Ciencias</w:t>
            </w:r>
          </w:p>
          <w:p w:rsidR="003A4A31" w:rsidRPr="00AE45CD" w:rsidRDefault="003A4A31" w:rsidP="00AE45CD">
            <w:pPr>
              <w:pStyle w:val="TableParagraph"/>
              <w:spacing w:line="190" w:lineRule="atLeast"/>
              <w:ind w:left="87" w:righ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Sociales. Experiencia previa de profesional de al menos 2 años en el sector público</w:t>
            </w:r>
            <w:r w:rsidRPr="00AE45CD">
              <w:rPr>
                <w:rFonts w:ascii="Arial" w:hAnsi="Arial" w:cs="Arial"/>
                <w:color w:val="333333"/>
                <w:spacing w:val="-5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o privado. Se requerirá solo un año de experiencia en el caso de poseer un grado</w:t>
            </w:r>
            <w:r w:rsidRPr="00AE45CD">
              <w:rPr>
                <w:rFonts w:ascii="Arial" w:hAnsi="Arial" w:cs="Arial"/>
                <w:color w:val="333333"/>
                <w:spacing w:val="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académico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Magíster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o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Doctor.</w:t>
            </w:r>
          </w:p>
        </w:tc>
      </w:tr>
      <w:tr w:rsidR="003A4A31" w:rsidRPr="00AE45CD" w:rsidTr="00AE45CD">
        <w:trPr>
          <w:trHeight w:val="1459"/>
        </w:trPr>
        <w:tc>
          <w:tcPr>
            <w:tcW w:w="1088" w:type="dxa"/>
            <w:vMerge/>
            <w:tcBorders>
              <w:top w:val="nil"/>
              <w:left w:val="double" w:sz="2" w:space="0" w:color="9F9F9F"/>
            </w:tcBorders>
          </w:tcPr>
          <w:p w:rsidR="003A4A31" w:rsidRPr="00AE45CD" w:rsidRDefault="003A4A31" w:rsidP="00AE4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A4A31" w:rsidRPr="00AE45CD" w:rsidRDefault="003A4A31" w:rsidP="00AE45CD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4A31" w:rsidRPr="00AE45CD" w:rsidRDefault="003A4A31" w:rsidP="00AE45CD">
            <w:pPr>
              <w:pStyle w:val="TableParagraph"/>
              <w:spacing w:before="11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4A31" w:rsidRPr="00AE45CD" w:rsidRDefault="003A4A31" w:rsidP="00AE45CD">
            <w:pPr>
              <w:pStyle w:val="TableParagraph"/>
              <w:spacing w:before="1" w:line="259" w:lineRule="auto"/>
              <w:ind w:left="90" w:right="1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Estudios</w:t>
            </w:r>
            <w:r w:rsidRPr="00AE45CD">
              <w:rPr>
                <w:rFonts w:ascii="Arial" w:hAnsi="Arial" w:cs="Arial"/>
                <w:color w:val="333333"/>
                <w:spacing w:val="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académicos</w:t>
            </w:r>
          </w:p>
        </w:tc>
        <w:tc>
          <w:tcPr>
            <w:tcW w:w="6662" w:type="dxa"/>
          </w:tcPr>
          <w:p w:rsidR="00AE45CD" w:rsidRPr="00AE45CD" w:rsidRDefault="00AE45CD" w:rsidP="00AE45CD">
            <w:pPr>
              <w:pStyle w:val="TableParagraph"/>
              <w:spacing w:line="302" w:lineRule="auto"/>
              <w:ind w:left="87" w:right="5727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3A4A31" w:rsidRDefault="003A05B1" w:rsidP="003A05B1">
            <w:pPr>
              <w:pStyle w:val="TableParagraph"/>
              <w:spacing w:line="302" w:lineRule="auto"/>
              <w:ind w:left="87" w:right="466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Psicólogo/a</w:t>
            </w:r>
          </w:p>
          <w:p w:rsidR="003A05B1" w:rsidRDefault="003A05B1" w:rsidP="003A05B1">
            <w:pPr>
              <w:pStyle w:val="TableParagraph"/>
              <w:spacing w:line="302" w:lineRule="auto"/>
              <w:ind w:left="87" w:right="466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3A05B1" w:rsidRDefault="003A05B1" w:rsidP="003A05B1">
            <w:pPr>
              <w:pStyle w:val="TableParagraph"/>
              <w:spacing w:line="302" w:lineRule="auto"/>
              <w:ind w:left="87" w:right="466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3A05B1" w:rsidRPr="00AE45CD" w:rsidRDefault="003A05B1" w:rsidP="00AE45CD">
            <w:pPr>
              <w:pStyle w:val="TableParagraph"/>
              <w:spacing w:line="302" w:lineRule="auto"/>
              <w:ind w:left="87" w:right="57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4A31" w:rsidRPr="00AE45CD" w:rsidRDefault="003A4A31" w:rsidP="00AE45CD">
            <w:pPr>
              <w:pStyle w:val="TableParagraph"/>
              <w:spacing w:before="2" w:line="261" w:lineRule="auto"/>
              <w:ind w:left="87" w:right="9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AE45CD" w:rsidRPr="00AE45CD" w:rsidRDefault="00AE45CD" w:rsidP="00AE45CD">
            <w:pPr>
              <w:pStyle w:val="TableParagraph"/>
              <w:spacing w:before="2" w:line="261" w:lineRule="auto"/>
              <w:ind w:left="0" w:right="9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4A31" w:rsidRPr="00AE45CD" w:rsidRDefault="003A4A31" w:rsidP="003A4A31">
      <w:pPr>
        <w:spacing w:line="261" w:lineRule="auto"/>
        <w:rPr>
          <w:rFonts w:ascii="Arial" w:hAnsi="Arial" w:cs="Arial"/>
        </w:rPr>
        <w:sectPr w:rsidR="003A4A31" w:rsidRPr="00AE45CD">
          <w:pgSz w:w="12240" w:h="15840"/>
          <w:pgMar w:top="1440" w:right="140" w:bottom="1200" w:left="1200" w:header="0" w:footer="922" w:gutter="0"/>
          <w:cols w:space="720"/>
        </w:sectPr>
      </w:pPr>
    </w:p>
    <w:tbl>
      <w:tblPr>
        <w:tblStyle w:val="TableNormal"/>
        <w:tblW w:w="10330" w:type="dxa"/>
        <w:tblInd w:w="-8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1278"/>
        <w:gridCol w:w="7007"/>
      </w:tblGrid>
      <w:tr w:rsidR="003A4A31" w:rsidRPr="00AE45CD" w:rsidTr="003A4A31">
        <w:trPr>
          <w:trHeight w:val="796"/>
        </w:trPr>
        <w:tc>
          <w:tcPr>
            <w:tcW w:w="2045" w:type="dxa"/>
            <w:tcBorders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:rsidR="003A4A31" w:rsidRPr="00AE45CD" w:rsidRDefault="003A4A31" w:rsidP="008E4B6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:rsidR="003A4A31" w:rsidRPr="00AE45CD" w:rsidRDefault="003A4A31" w:rsidP="008E4B63">
            <w:pPr>
              <w:pStyle w:val="TableParagraph"/>
              <w:spacing w:before="98"/>
              <w:ind w:left="90" w:right="239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Estudios</w:t>
            </w:r>
            <w:r w:rsidRPr="00AE45CD">
              <w:rPr>
                <w:rFonts w:ascii="Arial" w:hAnsi="Arial" w:cs="Arial"/>
                <w:color w:val="333333"/>
                <w:spacing w:val="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adicionales</w:t>
            </w:r>
            <w:r w:rsidRPr="00AE45CD">
              <w:rPr>
                <w:rFonts w:ascii="Arial" w:hAnsi="Arial" w:cs="Arial"/>
                <w:color w:val="333333"/>
                <w:spacing w:val="-5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deseables</w:t>
            </w:r>
          </w:p>
        </w:tc>
        <w:tc>
          <w:tcPr>
            <w:tcW w:w="7007" w:type="dxa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:rsidR="003A4A31" w:rsidRPr="00AE45CD" w:rsidRDefault="003A4A31" w:rsidP="00AE45CD">
            <w:pPr>
              <w:pStyle w:val="TableParagraph"/>
              <w:spacing w:before="162" w:line="276" w:lineRule="auto"/>
              <w:ind w:left="87" w:right="172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Cursos,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diplomados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u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otros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en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ámbitos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prevención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del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consumo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 alcohol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-5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otras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drogas;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Diseño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Implementación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Proyectos;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Desarrollo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Social.</w:t>
            </w:r>
          </w:p>
        </w:tc>
      </w:tr>
      <w:tr w:rsidR="003A4A31" w:rsidRPr="00AE45CD" w:rsidTr="003A4A31">
        <w:trPr>
          <w:trHeight w:val="1966"/>
        </w:trPr>
        <w:tc>
          <w:tcPr>
            <w:tcW w:w="2045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:rsidR="003A4A31" w:rsidRPr="00AE45CD" w:rsidRDefault="003A4A31" w:rsidP="008E4B63">
            <w:pPr>
              <w:pStyle w:val="TableParagraph"/>
              <w:spacing w:before="10"/>
              <w:ind w:left="83"/>
              <w:rPr>
                <w:rFonts w:ascii="Arial" w:hAnsi="Arial" w:cs="Arial"/>
                <w:b/>
                <w:sz w:val="24"/>
                <w:szCs w:val="24"/>
              </w:rPr>
            </w:pPr>
            <w:r w:rsidRPr="00AE45CD">
              <w:rPr>
                <w:rFonts w:ascii="Arial" w:hAnsi="Arial" w:cs="Arial"/>
                <w:b/>
                <w:color w:val="333333"/>
                <w:sz w:val="24"/>
                <w:szCs w:val="24"/>
              </w:rPr>
              <w:t>Experiencia</w:t>
            </w:r>
            <w:r w:rsidRPr="00AE45CD">
              <w:rPr>
                <w:rFonts w:ascii="Arial" w:hAnsi="Arial" w:cs="Arial"/>
                <w:b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b/>
                <w:color w:val="333333"/>
                <w:sz w:val="24"/>
                <w:szCs w:val="24"/>
              </w:rPr>
              <w:t>Laboral</w:t>
            </w:r>
          </w:p>
        </w:tc>
        <w:tc>
          <w:tcPr>
            <w:tcW w:w="8285" w:type="dxa"/>
            <w:gridSpan w:val="2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:rsidR="003A4A31" w:rsidRPr="00AE45CD" w:rsidRDefault="003A4A31" w:rsidP="008E4B63">
            <w:pPr>
              <w:pStyle w:val="TableParagraph"/>
              <w:spacing w:before="10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Deseable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experiencia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profesional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en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áreas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relacionadas a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las ciencias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sociales.</w:t>
            </w:r>
          </w:p>
          <w:p w:rsidR="003A4A31" w:rsidRPr="00AE45CD" w:rsidRDefault="003A4A31" w:rsidP="008E4B63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4A31" w:rsidRPr="00AE45CD" w:rsidRDefault="003A4A31" w:rsidP="008E4B63">
            <w:pPr>
              <w:pStyle w:val="TableParagraph"/>
              <w:spacing w:before="1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Experiencia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laboral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en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alguno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 los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siguientes ámbitos: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spacing w:before="81"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Gestión</w:t>
            </w:r>
            <w:r w:rsidRPr="00AE45CD">
              <w:rPr>
                <w:rFonts w:ascii="Arial" w:hAnsi="Arial" w:cs="Arial"/>
                <w:color w:val="333333"/>
                <w:spacing w:val="-5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programas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públicos.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Sector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Público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Ámbito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comunitario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Prevención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consumo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alcohol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otras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drogas.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Fundaciones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y/o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Corporaciones de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trabajo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psicosocial</w:t>
            </w:r>
          </w:p>
        </w:tc>
      </w:tr>
      <w:tr w:rsidR="003A4A31" w:rsidRPr="00AE45CD" w:rsidTr="003A4A31">
        <w:trPr>
          <w:trHeight w:val="1774"/>
        </w:trPr>
        <w:tc>
          <w:tcPr>
            <w:tcW w:w="2045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:rsidR="003A4A31" w:rsidRPr="00AE45CD" w:rsidRDefault="003A4A31" w:rsidP="008E4B63">
            <w:pPr>
              <w:pStyle w:val="TableParagraph"/>
              <w:spacing w:before="8"/>
              <w:ind w:left="83" w:right="576"/>
              <w:rPr>
                <w:rFonts w:ascii="Arial" w:hAnsi="Arial" w:cs="Arial"/>
                <w:b/>
                <w:sz w:val="24"/>
                <w:szCs w:val="24"/>
              </w:rPr>
            </w:pPr>
            <w:r w:rsidRPr="00AE45CD">
              <w:rPr>
                <w:rFonts w:ascii="Arial" w:hAnsi="Arial" w:cs="Arial"/>
                <w:b/>
                <w:color w:val="333333"/>
                <w:sz w:val="24"/>
                <w:szCs w:val="24"/>
              </w:rPr>
              <w:t>Conocimientos</w:t>
            </w:r>
            <w:r w:rsidRPr="00AE45CD">
              <w:rPr>
                <w:rFonts w:ascii="Arial" w:hAnsi="Arial" w:cs="Arial"/>
                <w:b/>
                <w:color w:val="333333"/>
                <w:spacing w:val="-5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b/>
                <w:color w:val="333333"/>
                <w:sz w:val="24"/>
                <w:szCs w:val="24"/>
              </w:rPr>
              <w:t>deseables</w:t>
            </w:r>
          </w:p>
        </w:tc>
        <w:tc>
          <w:tcPr>
            <w:tcW w:w="8285" w:type="dxa"/>
            <w:gridSpan w:val="2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:rsidR="00AE45CD" w:rsidRPr="00AE45CD" w:rsidRDefault="00AE45CD" w:rsidP="00AE45CD">
            <w:pPr>
              <w:pStyle w:val="TableParagraph"/>
              <w:spacing w:before="8" w:line="276" w:lineRule="auto"/>
              <w:ind w:left="9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3A4A31" w:rsidRPr="00AE45CD" w:rsidRDefault="003A4A31" w:rsidP="00AE45CD">
            <w:pPr>
              <w:pStyle w:val="TableParagraph"/>
              <w:spacing w:before="8" w:line="276" w:lineRule="auto"/>
              <w:ind w:left="9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Manejo en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alguno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los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siguientes temas:</w:t>
            </w:r>
          </w:p>
          <w:p w:rsidR="00AE45CD" w:rsidRPr="00AE45CD" w:rsidRDefault="00AE45CD" w:rsidP="00AE45CD">
            <w:pPr>
              <w:pStyle w:val="TableParagraph"/>
              <w:spacing w:before="8" w:line="276" w:lineRule="auto"/>
              <w:ind w:left="90"/>
              <w:rPr>
                <w:rFonts w:ascii="Arial" w:hAnsi="Arial" w:cs="Arial"/>
                <w:sz w:val="24"/>
                <w:szCs w:val="24"/>
              </w:rPr>
            </w:pPr>
          </w:p>
          <w:p w:rsidR="00AE45CD" w:rsidRPr="00AE45CD" w:rsidRDefault="003A4A31" w:rsidP="00AE45CD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Conocimiento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en</w:t>
            </w:r>
            <w:r w:rsidRPr="00AE45CD">
              <w:rPr>
                <w:rFonts w:ascii="Arial" w:hAnsi="Arial" w:cs="Arial"/>
                <w:color w:val="333333"/>
                <w:spacing w:val="-6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Prevención</w:t>
            </w:r>
            <w:r w:rsidRPr="00AE45CD">
              <w:rPr>
                <w:rFonts w:ascii="Arial" w:hAnsi="Arial" w:cs="Arial"/>
                <w:color w:val="333333"/>
                <w:spacing w:val="-5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Tratamiento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Drogas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Alcohol.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Conocimiento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en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ámbitos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educativos,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laborales,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barriales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-5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familiares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Conocimiento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en</w:t>
            </w:r>
            <w:r w:rsidRPr="00AE45CD">
              <w:rPr>
                <w:rFonts w:ascii="Arial" w:hAnsi="Arial" w:cs="Arial"/>
                <w:color w:val="333333"/>
                <w:spacing w:val="-5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Diseño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Evaluación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Programas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Sociales.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Competencia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en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gestión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redes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institucionales</w:t>
            </w:r>
            <w:r w:rsidRPr="00AE45CD">
              <w:rPr>
                <w:rFonts w:ascii="Arial" w:hAnsi="Arial" w:cs="Arial"/>
                <w:color w:val="333333"/>
                <w:spacing w:val="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comunitarias.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Abordaje</w:t>
            </w:r>
            <w:r w:rsidRPr="00AE45CD">
              <w:rPr>
                <w:rFonts w:ascii="Arial" w:hAnsi="Arial" w:cs="Arial"/>
                <w:color w:val="333333"/>
                <w:spacing w:val="-6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atención</w:t>
            </w:r>
            <w:r w:rsidRPr="00AE45CD">
              <w:rPr>
                <w:rFonts w:ascii="Arial" w:hAnsi="Arial" w:cs="Arial"/>
                <w:color w:val="333333"/>
                <w:spacing w:val="-7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familiar,</w:t>
            </w:r>
            <w:r w:rsidRPr="00AE45CD">
              <w:rPr>
                <w:rFonts w:ascii="Arial" w:hAnsi="Arial" w:cs="Arial"/>
                <w:color w:val="333333"/>
                <w:spacing w:val="-8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grupal</w:t>
            </w:r>
            <w:r w:rsidRPr="00AE45CD">
              <w:rPr>
                <w:rFonts w:ascii="Arial" w:hAnsi="Arial" w:cs="Arial"/>
                <w:color w:val="333333"/>
                <w:spacing w:val="-6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individual.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811"/>
              </w:tabs>
              <w:spacing w:line="276" w:lineRule="auto"/>
              <w:ind w:right="47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Conocimiento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trabajo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comunitario,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con</w:t>
            </w:r>
            <w:r w:rsidRPr="00AE45CD">
              <w:rPr>
                <w:rFonts w:ascii="Arial" w:hAnsi="Arial" w:cs="Arial"/>
                <w:color w:val="333333"/>
                <w:spacing w:val="-5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redes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institucionales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actores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comunitarios</w:t>
            </w:r>
            <w:r w:rsidRPr="00AE45CD">
              <w:rPr>
                <w:rFonts w:ascii="Arial" w:hAnsi="Arial" w:cs="Arial"/>
                <w:color w:val="333333"/>
                <w:spacing w:val="-5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estratégicos,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en entorno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local</w:t>
            </w:r>
            <w:r w:rsidRPr="00AE45CD">
              <w:rPr>
                <w:rFonts w:ascii="Arial" w:hAnsi="Arial" w:cs="Arial"/>
                <w:color w:val="333333"/>
                <w:spacing w:val="-5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con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poblaciones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riesgo.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Manejo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paquete</w:t>
            </w:r>
            <w:r w:rsidRPr="00AE45CD">
              <w:rPr>
                <w:rFonts w:ascii="Arial" w:hAnsi="Arial" w:cs="Arial"/>
                <w:color w:val="333333"/>
                <w:spacing w:val="-5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Microsoft</w:t>
            </w:r>
            <w:r w:rsidRPr="00AE45CD">
              <w:rPr>
                <w:rFonts w:ascii="Arial" w:hAnsi="Arial" w:cs="Arial"/>
                <w:color w:val="333333"/>
                <w:spacing w:val="-5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Office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(Excel,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Word,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etc.),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nivel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básico.</w:t>
            </w:r>
          </w:p>
        </w:tc>
      </w:tr>
      <w:tr w:rsidR="003A4A31" w:rsidRPr="00AE45CD" w:rsidTr="003A4A31">
        <w:trPr>
          <w:trHeight w:val="2553"/>
        </w:trPr>
        <w:tc>
          <w:tcPr>
            <w:tcW w:w="2045" w:type="dxa"/>
            <w:tcBorders>
              <w:top w:val="double" w:sz="2" w:space="0" w:color="EFEFEF"/>
              <w:left w:val="double" w:sz="2" w:space="0" w:color="9F9F9F"/>
              <w:bottom w:val="double" w:sz="2" w:space="0" w:color="EFEFEF"/>
              <w:right w:val="double" w:sz="2" w:space="0" w:color="EFEFEF"/>
            </w:tcBorders>
          </w:tcPr>
          <w:p w:rsidR="003A4A31" w:rsidRPr="00AE45CD" w:rsidRDefault="003A4A31" w:rsidP="008E4B63">
            <w:pPr>
              <w:pStyle w:val="TableParagraph"/>
              <w:tabs>
                <w:tab w:val="left" w:pos="1140"/>
                <w:tab w:val="left" w:pos="1762"/>
              </w:tabs>
              <w:spacing w:before="10"/>
              <w:ind w:left="83" w:right="73"/>
              <w:rPr>
                <w:rFonts w:ascii="Arial" w:hAnsi="Arial" w:cs="Arial"/>
                <w:b/>
                <w:sz w:val="24"/>
                <w:szCs w:val="24"/>
              </w:rPr>
            </w:pPr>
            <w:r w:rsidRPr="00AE45CD">
              <w:rPr>
                <w:rFonts w:ascii="Arial" w:hAnsi="Arial" w:cs="Arial"/>
                <w:b/>
                <w:color w:val="333333"/>
                <w:sz w:val="24"/>
                <w:szCs w:val="24"/>
              </w:rPr>
              <w:t>Competencias</w:t>
            </w:r>
            <w:r w:rsidRPr="00AE45CD">
              <w:rPr>
                <w:rFonts w:ascii="Arial" w:hAnsi="Arial" w:cs="Arial"/>
                <w:b/>
                <w:color w:val="333333"/>
                <w:spacing w:val="1"/>
                <w:sz w:val="24"/>
                <w:szCs w:val="24"/>
              </w:rPr>
              <w:t xml:space="preserve"> </w:t>
            </w:r>
            <w:r w:rsidR="00AE45CD" w:rsidRPr="00AE45CD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deseadas para </w:t>
            </w:r>
            <w:r w:rsidRPr="00AE45CD">
              <w:rPr>
                <w:rFonts w:ascii="Arial" w:hAnsi="Arial" w:cs="Arial"/>
                <w:b/>
                <w:color w:val="333333"/>
                <w:spacing w:val="-2"/>
                <w:sz w:val="24"/>
                <w:szCs w:val="24"/>
              </w:rPr>
              <w:t>el</w:t>
            </w:r>
            <w:r w:rsidR="00AE45CD" w:rsidRPr="00AE45CD">
              <w:rPr>
                <w:rFonts w:ascii="Arial" w:hAnsi="Arial" w:cs="Arial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b/>
                <w:color w:val="333333"/>
                <w:spacing w:val="-5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b/>
                <w:color w:val="333333"/>
                <w:sz w:val="24"/>
                <w:szCs w:val="24"/>
              </w:rPr>
              <w:t>trabajo</w:t>
            </w:r>
            <w:r w:rsidRPr="00AE45CD">
              <w:rPr>
                <w:rFonts w:ascii="Arial" w:hAnsi="Arial" w:cs="Arial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b/>
                <w:color w:val="333333"/>
                <w:sz w:val="24"/>
                <w:szCs w:val="24"/>
              </w:rPr>
              <w:t>comunitario</w:t>
            </w:r>
          </w:p>
        </w:tc>
        <w:tc>
          <w:tcPr>
            <w:tcW w:w="8285" w:type="dxa"/>
            <w:gridSpan w:val="2"/>
            <w:tcBorders>
              <w:top w:val="double" w:sz="2" w:space="0" w:color="EFEFEF"/>
              <w:left w:val="double" w:sz="2" w:space="0" w:color="EFEFEF"/>
              <w:bottom w:val="double" w:sz="2" w:space="0" w:color="EFEFEF"/>
              <w:right w:val="double" w:sz="2" w:space="0" w:color="EFEFEF"/>
            </w:tcBorders>
          </w:tcPr>
          <w:p w:rsidR="00AE45CD" w:rsidRPr="00AE45CD" w:rsidRDefault="00AE45CD" w:rsidP="00AE45CD">
            <w:pPr>
              <w:pStyle w:val="TableParagraph"/>
              <w:spacing w:before="10" w:line="276" w:lineRule="auto"/>
              <w:ind w:left="9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3A4A31" w:rsidRPr="00AE45CD" w:rsidRDefault="003A4A31" w:rsidP="00AE45CD">
            <w:pPr>
              <w:pStyle w:val="TableParagraph"/>
              <w:spacing w:before="10" w:line="276" w:lineRule="auto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Manejo en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alguno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los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siguientes</w:t>
            </w:r>
            <w:r w:rsidRPr="00AE45CD">
              <w:rPr>
                <w:rFonts w:ascii="Arial" w:hAnsi="Arial" w:cs="Arial"/>
                <w:color w:val="333333"/>
                <w:spacing w:val="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temas: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Trabajo</w:t>
            </w:r>
            <w:r w:rsidRPr="00AE45CD">
              <w:rPr>
                <w:rFonts w:ascii="Arial" w:hAnsi="Arial" w:cs="Arial"/>
                <w:color w:val="333333"/>
                <w:spacing w:val="-8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en</w:t>
            </w:r>
            <w:r w:rsidRPr="00AE45CD">
              <w:rPr>
                <w:rFonts w:ascii="Arial" w:hAnsi="Arial" w:cs="Arial"/>
                <w:color w:val="333333"/>
                <w:spacing w:val="-9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equipo.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Trabajo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7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redes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en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el</w:t>
            </w:r>
            <w:r w:rsidRPr="00AE45CD">
              <w:rPr>
                <w:rFonts w:ascii="Arial" w:hAnsi="Arial" w:cs="Arial"/>
                <w:color w:val="333333"/>
                <w:spacing w:val="-5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ámbito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público.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Gestión,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organización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análisis de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problemas.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Respuesta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oportuna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</w:t>
            </w:r>
            <w:r w:rsidRPr="00AE45CD">
              <w:rPr>
                <w:rFonts w:ascii="Arial" w:hAnsi="Arial" w:cs="Arial"/>
                <w:color w:val="333333"/>
                <w:spacing w:val="-5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requerimientos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administrativos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técnicos.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Adaptación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intervenciones</w:t>
            </w:r>
            <w:r w:rsidRPr="00AE45CD">
              <w:rPr>
                <w:rFonts w:ascii="Arial" w:hAnsi="Arial" w:cs="Arial"/>
                <w:color w:val="333333"/>
                <w:spacing w:val="-5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 situaciones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casos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particulares.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Proactividad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para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dirigir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los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procesos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intervención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Manejo emocional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frente a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situaciones</w:t>
            </w:r>
            <w:r w:rsidRPr="00AE45CD">
              <w:rPr>
                <w:rFonts w:ascii="Arial" w:hAnsi="Arial" w:cs="Arial"/>
                <w:color w:val="333333"/>
                <w:spacing w:val="-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complejas.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Trabajo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en</w:t>
            </w:r>
            <w:r w:rsidRPr="00AE45CD">
              <w:rPr>
                <w:rFonts w:ascii="Arial" w:hAnsi="Arial" w:cs="Arial"/>
                <w:color w:val="333333"/>
                <w:spacing w:val="-5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situaciones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5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stress,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alta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presión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y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con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tolerancia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la</w:t>
            </w:r>
            <w:r w:rsidRPr="00AE45CD">
              <w:rPr>
                <w:rFonts w:ascii="Arial" w:hAnsi="Arial" w:cs="Arial"/>
                <w:color w:val="333333"/>
                <w:spacing w:val="-4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frustración.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811"/>
              </w:tabs>
              <w:spacing w:line="276" w:lineRule="auto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Manejo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de</w:t>
            </w:r>
            <w:r w:rsidRPr="00AE45CD">
              <w:rPr>
                <w:rFonts w:ascii="Arial" w:hAnsi="Arial" w:cs="Arial"/>
                <w:color w:val="333333"/>
                <w:spacing w:val="-3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relaciones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interpersonales.</w:t>
            </w:r>
          </w:p>
          <w:p w:rsidR="003A4A31" w:rsidRPr="00AE45CD" w:rsidRDefault="003A4A31" w:rsidP="00AE45CD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spacing w:line="276" w:lineRule="auto"/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Orientación clara y acorde con principios de SENDA, considerando el respeto por las</w:t>
            </w:r>
            <w:r w:rsidRPr="00AE45CD">
              <w:rPr>
                <w:rFonts w:ascii="Arial" w:hAnsi="Arial" w:cs="Arial"/>
                <w:color w:val="333333"/>
                <w:spacing w:val="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personas, orientación social de políticas públicas de prevención, interés y capacidad de</w:t>
            </w:r>
            <w:r w:rsidRPr="00AE45CD">
              <w:rPr>
                <w:rFonts w:ascii="Arial" w:hAnsi="Arial" w:cs="Arial"/>
                <w:color w:val="333333"/>
                <w:spacing w:val="1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asumir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rol institucional de</w:t>
            </w:r>
            <w:r w:rsidRPr="00AE45CD">
              <w:rPr>
                <w:rFonts w:ascii="Arial" w:hAnsi="Arial" w:cs="Arial"/>
                <w:color w:val="333333"/>
                <w:spacing w:val="-2"/>
                <w:sz w:val="24"/>
                <w:szCs w:val="24"/>
              </w:rPr>
              <w:t xml:space="preserve"> </w:t>
            </w:r>
            <w:r w:rsidRPr="00AE45CD">
              <w:rPr>
                <w:rFonts w:ascii="Arial" w:hAnsi="Arial" w:cs="Arial"/>
                <w:color w:val="333333"/>
                <w:sz w:val="24"/>
                <w:szCs w:val="24"/>
              </w:rPr>
              <w:t>SENDA</w:t>
            </w:r>
          </w:p>
        </w:tc>
      </w:tr>
    </w:tbl>
    <w:p w:rsidR="00E03E91" w:rsidRPr="00AE45CD" w:rsidRDefault="00E03E91">
      <w:pPr>
        <w:spacing w:line="276" w:lineRule="auto"/>
        <w:ind w:right="-57" w:hanging="2"/>
        <w:jc w:val="both"/>
        <w:rPr>
          <w:rFonts w:ascii="Arial" w:eastAsia="Arial" w:hAnsi="Arial" w:cs="Arial"/>
        </w:rPr>
      </w:pPr>
    </w:p>
    <w:p w:rsidR="00AB064F" w:rsidRPr="00AE45CD" w:rsidRDefault="00AB06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76" w:lineRule="auto"/>
        <w:ind w:right="3598" w:hanging="2"/>
        <w:rPr>
          <w:rFonts w:ascii="Arial" w:eastAsia="Arial" w:hAnsi="Arial" w:cs="Arial"/>
          <w:b/>
          <w:color w:val="000000"/>
        </w:rPr>
      </w:pPr>
    </w:p>
    <w:p w:rsidR="00AB064F" w:rsidRPr="00AE45CD" w:rsidRDefault="00AB06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76" w:lineRule="auto"/>
        <w:ind w:right="3598" w:hanging="2"/>
        <w:rPr>
          <w:rFonts w:ascii="Arial" w:eastAsia="Arial" w:hAnsi="Arial" w:cs="Arial"/>
          <w:b/>
          <w:color w:val="000000"/>
        </w:rPr>
      </w:pPr>
    </w:p>
    <w:sectPr w:rsidR="00AB064F" w:rsidRPr="00AE45CD">
      <w:headerReference w:type="default" r:id="rId8"/>
      <w:footerReference w:type="default" r:id="rId9"/>
      <w:pgSz w:w="12240" w:h="18720"/>
      <w:pgMar w:top="2160" w:right="1060" w:bottom="839" w:left="1480" w:header="709" w:footer="6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A9" w:rsidRDefault="00291EA9">
      <w:r>
        <w:separator/>
      </w:r>
    </w:p>
  </w:endnote>
  <w:endnote w:type="continuationSeparator" w:id="0">
    <w:p w:rsidR="00291EA9" w:rsidRDefault="002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4F" w:rsidRDefault="00FB20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3953">
      <w:rPr>
        <w:noProof/>
        <w:color w:val="000000"/>
      </w:rPr>
      <w:t>1</w:t>
    </w:r>
    <w:r>
      <w:rPr>
        <w:color w:val="000000"/>
      </w:rPr>
      <w:fldChar w:fldCharType="end"/>
    </w:r>
  </w:p>
  <w:p w:rsidR="00AB064F" w:rsidRDefault="00AB06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A9" w:rsidRDefault="00291EA9">
      <w:r>
        <w:separator/>
      </w:r>
    </w:p>
  </w:footnote>
  <w:footnote w:type="continuationSeparator" w:id="0">
    <w:p w:rsidR="00291EA9" w:rsidRDefault="0029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4F" w:rsidRDefault="00AB064F">
    <w:pPr>
      <w:pBdr>
        <w:top w:val="nil"/>
        <w:left w:val="nil"/>
        <w:bottom w:val="nil"/>
        <w:right w:val="nil"/>
        <w:between w:val="nil"/>
      </w:pBdr>
      <w:spacing w:after="120" w:line="14" w:lineRule="auto"/>
      <w:ind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A8C"/>
    <w:multiLevelType w:val="hybridMultilevel"/>
    <w:tmpl w:val="9414296E"/>
    <w:lvl w:ilvl="0" w:tplc="CEB6983E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color w:val="333333"/>
        <w:w w:val="100"/>
        <w:sz w:val="16"/>
        <w:szCs w:val="16"/>
        <w:lang w:val="es-ES" w:eastAsia="en-US" w:bidi="ar-SA"/>
      </w:rPr>
    </w:lvl>
    <w:lvl w:ilvl="1" w:tplc="F3EA18D0">
      <w:numFmt w:val="bullet"/>
      <w:lvlText w:val="•"/>
      <w:lvlJc w:val="left"/>
      <w:pPr>
        <w:ind w:left="1562" w:hanging="360"/>
      </w:pPr>
      <w:rPr>
        <w:rFonts w:hint="default"/>
        <w:lang w:val="es-ES" w:eastAsia="en-US" w:bidi="ar-SA"/>
      </w:rPr>
    </w:lvl>
    <w:lvl w:ilvl="2" w:tplc="4C9EA772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3" w:tplc="58285516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4" w:tplc="86A29CD6">
      <w:numFmt w:val="bullet"/>
      <w:lvlText w:val="•"/>
      <w:lvlJc w:val="left"/>
      <w:pPr>
        <w:ind w:left="3788" w:hanging="360"/>
      </w:pPr>
      <w:rPr>
        <w:rFonts w:hint="default"/>
        <w:lang w:val="es-ES" w:eastAsia="en-US" w:bidi="ar-SA"/>
      </w:rPr>
    </w:lvl>
    <w:lvl w:ilvl="5" w:tplc="66C87B8C">
      <w:numFmt w:val="bullet"/>
      <w:lvlText w:val="•"/>
      <w:lvlJc w:val="left"/>
      <w:pPr>
        <w:ind w:left="4530" w:hanging="360"/>
      </w:pPr>
      <w:rPr>
        <w:rFonts w:hint="default"/>
        <w:lang w:val="es-ES" w:eastAsia="en-US" w:bidi="ar-SA"/>
      </w:rPr>
    </w:lvl>
    <w:lvl w:ilvl="6" w:tplc="34E8F1C0">
      <w:numFmt w:val="bullet"/>
      <w:lvlText w:val="•"/>
      <w:lvlJc w:val="left"/>
      <w:pPr>
        <w:ind w:left="5272" w:hanging="360"/>
      </w:pPr>
      <w:rPr>
        <w:rFonts w:hint="default"/>
        <w:lang w:val="es-ES" w:eastAsia="en-US" w:bidi="ar-SA"/>
      </w:rPr>
    </w:lvl>
    <w:lvl w:ilvl="7" w:tplc="1CEAA61A">
      <w:numFmt w:val="bullet"/>
      <w:lvlText w:val="•"/>
      <w:lvlJc w:val="left"/>
      <w:pPr>
        <w:ind w:left="6014" w:hanging="360"/>
      </w:pPr>
      <w:rPr>
        <w:rFonts w:hint="default"/>
        <w:lang w:val="es-ES" w:eastAsia="en-US" w:bidi="ar-SA"/>
      </w:rPr>
    </w:lvl>
    <w:lvl w:ilvl="8" w:tplc="9BA0B23A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8227521"/>
    <w:multiLevelType w:val="multilevel"/>
    <w:tmpl w:val="67F82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425A2D"/>
    <w:multiLevelType w:val="hybridMultilevel"/>
    <w:tmpl w:val="746838B6"/>
    <w:lvl w:ilvl="0" w:tplc="15525DE0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color w:val="333333"/>
        <w:w w:val="100"/>
        <w:sz w:val="16"/>
        <w:szCs w:val="16"/>
        <w:lang w:val="es-ES" w:eastAsia="en-US" w:bidi="ar-SA"/>
      </w:rPr>
    </w:lvl>
    <w:lvl w:ilvl="1" w:tplc="DEDEAF0C">
      <w:numFmt w:val="bullet"/>
      <w:lvlText w:val="•"/>
      <w:lvlJc w:val="left"/>
      <w:pPr>
        <w:ind w:left="1562" w:hanging="360"/>
      </w:pPr>
      <w:rPr>
        <w:rFonts w:hint="default"/>
        <w:lang w:val="es-ES" w:eastAsia="en-US" w:bidi="ar-SA"/>
      </w:rPr>
    </w:lvl>
    <w:lvl w:ilvl="2" w:tplc="E4122B2A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3" w:tplc="797A9FC2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4" w:tplc="40461C1E">
      <w:numFmt w:val="bullet"/>
      <w:lvlText w:val="•"/>
      <w:lvlJc w:val="left"/>
      <w:pPr>
        <w:ind w:left="3788" w:hanging="360"/>
      </w:pPr>
      <w:rPr>
        <w:rFonts w:hint="default"/>
        <w:lang w:val="es-ES" w:eastAsia="en-US" w:bidi="ar-SA"/>
      </w:rPr>
    </w:lvl>
    <w:lvl w:ilvl="5" w:tplc="E98A0F7E">
      <w:numFmt w:val="bullet"/>
      <w:lvlText w:val="•"/>
      <w:lvlJc w:val="left"/>
      <w:pPr>
        <w:ind w:left="4530" w:hanging="360"/>
      </w:pPr>
      <w:rPr>
        <w:rFonts w:hint="default"/>
        <w:lang w:val="es-ES" w:eastAsia="en-US" w:bidi="ar-SA"/>
      </w:rPr>
    </w:lvl>
    <w:lvl w:ilvl="6" w:tplc="90FED936">
      <w:numFmt w:val="bullet"/>
      <w:lvlText w:val="•"/>
      <w:lvlJc w:val="left"/>
      <w:pPr>
        <w:ind w:left="5272" w:hanging="360"/>
      </w:pPr>
      <w:rPr>
        <w:rFonts w:hint="default"/>
        <w:lang w:val="es-ES" w:eastAsia="en-US" w:bidi="ar-SA"/>
      </w:rPr>
    </w:lvl>
    <w:lvl w:ilvl="7" w:tplc="7B527076">
      <w:numFmt w:val="bullet"/>
      <w:lvlText w:val="•"/>
      <w:lvlJc w:val="left"/>
      <w:pPr>
        <w:ind w:left="6014" w:hanging="360"/>
      </w:pPr>
      <w:rPr>
        <w:rFonts w:hint="default"/>
        <w:lang w:val="es-ES" w:eastAsia="en-US" w:bidi="ar-SA"/>
      </w:rPr>
    </w:lvl>
    <w:lvl w:ilvl="8" w:tplc="D81A0C4A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0A51407"/>
    <w:multiLevelType w:val="multilevel"/>
    <w:tmpl w:val="09821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140102"/>
    <w:multiLevelType w:val="multilevel"/>
    <w:tmpl w:val="29F056C0"/>
    <w:lvl w:ilvl="0">
      <w:start w:val="2"/>
      <w:numFmt w:val="decimal"/>
      <w:lvlText w:val="%1"/>
      <w:lvlJc w:val="left"/>
      <w:pPr>
        <w:ind w:left="904" w:hanging="403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04" w:hanging="403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>
      <w:numFmt w:val="bullet"/>
      <w:lvlText w:val="▪"/>
      <w:lvlJc w:val="left"/>
      <w:pPr>
        <w:ind w:left="15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2F15B95"/>
    <w:multiLevelType w:val="hybridMultilevel"/>
    <w:tmpl w:val="429CBC12"/>
    <w:lvl w:ilvl="0" w:tplc="80825CAE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color w:val="333333"/>
        <w:w w:val="100"/>
        <w:sz w:val="16"/>
        <w:szCs w:val="16"/>
        <w:lang w:val="es-ES" w:eastAsia="en-US" w:bidi="ar-SA"/>
      </w:rPr>
    </w:lvl>
    <w:lvl w:ilvl="1" w:tplc="EE9ED820">
      <w:numFmt w:val="bullet"/>
      <w:lvlText w:val="•"/>
      <w:lvlJc w:val="left"/>
      <w:pPr>
        <w:ind w:left="1562" w:hanging="360"/>
      </w:pPr>
      <w:rPr>
        <w:rFonts w:hint="default"/>
        <w:lang w:val="es-ES" w:eastAsia="en-US" w:bidi="ar-SA"/>
      </w:rPr>
    </w:lvl>
    <w:lvl w:ilvl="2" w:tplc="F398BC5C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3" w:tplc="C72C5F2A"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4" w:tplc="61124A06">
      <w:numFmt w:val="bullet"/>
      <w:lvlText w:val="•"/>
      <w:lvlJc w:val="left"/>
      <w:pPr>
        <w:ind w:left="3788" w:hanging="360"/>
      </w:pPr>
      <w:rPr>
        <w:rFonts w:hint="default"/>
        <w:lang w:val="es-ES" w:eastAsia="en-US" w:bidi="ar-SA"/>
      </w:rPr>
    </w:lvl>
    <w:lvl w:ilvl="5" w:tplc="30C2D6A8">
      <w:numFmt w:val="bullet"/>
      <w:lvlText w:val="•"/>
      <w:lvlJc w:val="left"/>
      <w:pPr>
        <w:ind w:left="4530" w:hanging="360"/>
      </w:pPr>
      <w:rPr>
        <w:rFonts w:hint="default"/>
        <w:lang w:val="es-ES" w:eastAsia="en-US" w:bidi="ar-SA"/>
      </w:rPr>
    </w:lvl>
    <w:lvl w:ilvl="6" w:tplc="835CDF1A">
      <w:numFmt w:val="bullet"/>
      <w:lvlText w:val="•"/>
      <w:lvlJc w:val="left"/>
      <w:pPr>
        <w:ind w:left="5272" w:hanging="360"/>
      </w:pPr>
      <w:rPr>
        <w:rFonts w:hint="default"/>
        <w:lang w:val="es-ES" w:eastAsia="en-US" w:bidi="ar-SA"/>
      </w:rPr>
    </w:lvl>
    <w:lvl w:ilvl="7" w:tplc="A7F6204A">
      <w:numFmt w:val="bullet"/>
      <w:lvlText w:val="•"/>
      <w:lvlJc w:val="left"/>
      <w:pPr>
        <w:ind w:left="6014" w:hanging="360"/>
      </w:pPr>
      <w:rPr>
        <w:rFonts w:hint="default"/>
        <w:lang w:val="es-ES" w:eastAsia="en-US" w:bidi="ar-SA"/>
      </w:rPr>
    </w:lvl>
    <w:lvl w:ilvl="8" w:tplc="26F4EAC4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48A1302"/>
    <w:multiLevelType w:val="multilevel"/>
    <w:tmpl w:val="E1948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0431BA"/>
    <w:multiLevelType w:val="hybridMultilevel"/>
    <w:tmpl w:val="BB96F170"/>
    <w:lvl w:ilvl="0" w:tplc="13C001B8">
      <w:start w:val="1"/>
      <w:numFmt w:val="decimal"/>
      <w:lvlText w:val="%1."/>
      <w:lvlJc w:val="left"/>
      <w:pPr>
        <w:ind w:left="1582" w:hanging="720"/>
      </w:pPr>
      <w:rPr>
        <w:rFonts w:ascii="Verdana" w:eastAsia="Verdana" w:hAnsi="Verdana" w:cs="Verdana" w:hint="default"/>
        <w:b/>
        <w:bCs/>
        <w:color w:val="333333"/>
        <w:w w:val="100"/>
        <w:sz w:val="16"/>
        <w:szCs w:val="16"/>
        <w:lang w:val="es-ES" w:eastAsia="en-US" w:bidi="ar-SA"/>
      </w:rPr>
    </w:lvl>
    <w:lvl w:ilvl="1" w:tplc="6CB24DDA">
      <w:numFmt w:val="bullet"/>
      <w:lvlText w:val="•"/>
      <w:lvlJc w:val="left"/>
      <w:pPr>
        <w:ind w:left="2512" w:hanging="720"/>
      </w:pPr>
      <w:rPr>
        <w:rFonts w:hint="default"/>
        <w:lang w:val="es-ES" w:eastAsia="en-US" w:bidi="ar-SA"/>
      </w:rPr>
    </w:lvl>
    <w:lvl w:ilvl="2" w:tplc="05A4DC8E">
      <w:numFmt w:val="bullet"/>
      <w:lvlText w:val="•"/>
      <w:lvlJc w:val="left"/>
      <w:pPr>
        <w:ind w:left="3444" w:hanging="720"/>
      </w:pPr>
      <w:rPr>
        <w:rFonts w:hint="default"/>
        <w:lang w:val="es-ES" w:eastAsia="en-US" w:bidi="ar-SA"/>
      </w:rPr>
    </w:lvl>
    <w:lvl w:ilvl="3" w:tplc="E146CCFC">
      <w:numFmt w:val="bullet"/>
      <w:lvlText w:val="•"/>
      <w:lvlJc w:val="left"/>
      <w:pPr>
        <w:ind w:left="4376" w:hanging="720"/>
      </w:pPr>
      <w:rPr>
        <w:rFonts w:hint="default"/>
        <w:lang w:val="es-ES" w:eastAsia="en-US" w:bidi="ar-SA"/>
      </w:rPr>
    </w:lvl>
    <w:lvl w:ilvl="4" w:tplc="53FC6FD6">
      <w:numFmt w:val="bullet"/>
      <w:lvlText w:val="•"/>
      <w:lvlJc w:val="left"/>
      <w:pPr>
        <w:ind w:left="5308" w:hanging="720"/>
      </w:pPr>
      <w:rPr>
        <w:rFonts w:hint="default"/>
        <w:lang w:val="es-ES" w:eastAsia="en-US" w:bidi="ar-SA"/>
      </w:rPr>
    </w:lvl>
    <w:lvl w:ilvl="5" w:tplc="DD2EEE6E">
      <w:numFmt w:val="bullet"/>
      <w:lvlText w:val="•"/>
      <w:lvlJc w:val="left"/>
      <w:pPr>
        <w:ind w:left="6240" w:hanging="720"/>
      </w:pPr>
      <w:rPr>
        <w:rFonts w:hint="default"/>
        <w:lang w:val="es-ES" w:eastAsia="en-US" w:bidi="ar-SA"/>
      </w:rPr>
    </w:lvl>
    <w:lvl w:ilvl="6" w:tplc="A060EE72">
      <w:numFmt w:val="bullet"/>
      <w:lvlText w:val="•"/>
      <w:lvlJc w:val="left"/>
      <w:pPr>
        <w:ind w:left="7172" w:hanging="720"/>
      </w:pPr>
      <w:rPr>
        <w:rFonts w:hint="default"/>
        <w:lang w:val="es-ES" w:eastAsia="en-US" w:bidi="ar-SA"/>
      </w:rPr>
    </w:lvl>
    <w:lvl w:ilvl="7" w:tplc="148EEA90">
      <w:numFmt w:val="bullet"/>
      <w:lvlText w:val="•"/>
      <w:lvlJc w:val="left"/>
      <w:pPr>
        <w:ind w:left="8104" w:hanging="720"/>
      </w:pPr>
      <w:rPr>
        <w:rFonts w:hint="default"/>
        <w:lang w:val="es-ES" w:eastAsia="en-US" w:bidi="ar-SA"/>
      </w:rPr>
    </w:lvl>
    <w:lvl w:ilvl="8" w:tplc="2998376A">
      <w:numFmt w:val="bullet"/>
      <w:lvlText w:val="•"/>
      <w:lvlJc w:val="left"/>
      <w:pPr>
        <w:ind w:left="9036" w:hanging="72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4F"/>
    <w:rsid w:val="0019698B"/>
    <w:rsid w:val="00291EA9"/>
    <w:rsid w:val="002D41E4"/>
    <w:rsid w:val="003A05B1"/>
    <w:rsid w:val="003A4A31"/>
    <w:rsid w:val="003D190A"/>
    <w:rsid w:val="00480BAA"/>
    <w:rsid w:val="004966C8"/>
    <w:rsid w:val="0073508B"/>
    <w:rsid w:val="0076159F"/>
    <w:rsid w:val="00946273"/>
    <w:rsid w:val="00AB064F"/>
    <w:rsid w:val="00AE45CD"/>
    <w:rsid w:val="00B93953"/>
    <w:rsid w:val="00BF710C"/>
    <w:rsid w:val="00C46375"/>
    <w:rsid w:val="00E03E91"/>
    <w:rsid w:val="00FB2024"/>
    <w:rsid w:val="00FB5705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B6F5"/>
  <w15:docId w15:val="{415D86CC-0FB3-40FE-8E8B-4DEDE365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 w:val="0"/>
      <w:spacing w:before="103"/>
      <w:ind w:left="3720" w:right="3598"/>
      <w:jc w:val="center"/>
    </w:pPr>
    <w:rPr>
      <w:rFonts w:ascii="Tahoma" w:eastAsia="Tahoma" w:hAnsi="Tahoma" w:cs="Tahoma"/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A4A31"/>
    <w:pPr>
      <w:widowControl w:val="0"/>
      <w:autoSpaceDE w:val="0"/>
      <w:autoSpaceDN w:val="0"/>
      <w:ind w:firstLine="0"/>
    </w:pPr>
    <w:rPr>
      <w:rFonts w:ascii="Microsoft Sans Serif" w:eastAsia="Microsoft Sans Serif" w:hAnsi="Microsoft Sans Serif" w:cs="Microsoft Sans Serif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4A31"/>
    <w:rPr>
      <w:rFonts w:ascii="Microsoft Sans Serif" w:eastAsia="Microsoft Sans Serif" w:hAnsi="Microsoft Sans Serif" w:cs="Microsoft Sans Serif"/>
      <w:lang w:val="es-ES" w:eastAsia="en-US"/>
    </w:rPr>
  </w:style>
  <w:style w:type="paragraph" w:styleId="Prrafodelista">
    <w:name w:val="List Paragraph"/>
    <w:basedOn w:val="Normal"/>
    <w:uiPriority w:val="1"/>
    <w:qFormat/>
    <w:rsid w:val="003A4A31"/>
    <w:pPr>
      <w:widowControl w:val="0"/>
      <w:autoSpaceDE w:val="0"/>
      <w:autoSpaceDN w:val="0"/>
      <w:ind w:left="1495" w:hanging="360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3A4A31"/>
    <w:pPr>
      <w:widowControl w:val="0"/>
      <w:autoSpaceDE w:val="0"/>
      <w:autoSpaceDN w:val="0"/>
      <w:ind w:left="810" w:firstLine="0"/>
    </w:pPr>
    <w:rPr>
      <w:rFonts w:ascii="Verdana" w:eastAsia="Verdana" w:hAnsi="Verdana" w:cs="Verdan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herine.almendros@senda.go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SENDA RENGO</dc:creator>
  <cp:lastModifiedBy>SENDA RENGO</cp:lastModifiedBy>
  <cp:revision>2</cp:revision>
  <dcterms:created xsi:type="dcterms:W3CDTF">2023-05-31T02:02:00Z</dcterms:created>
  <dcterms:modified xsi:type="dcterms:W3CDTF">2023-05-31T02:02:00Z</dcterms:modified>
</cp:coreProperties>
</file>